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38" w:rsidRDefault="00EA6AC2">
      <w:pPr>
        <w:ind w:left="5670"/>
        <w:jc w:val="center"/>
        <w:rPr>
          <w:sz w:val="28"/>
        </w:rPr>
      </w:pPr>
      <w:r>
        <w:rPr>
          <w:sz w:val="28"/>
        </w:rPr>
        <w:t>Пр</w:t>
      </w:r>
      <w:r w:rsidR="006F4638">
        <w:rPr>
          <w:sz w:val="28"/>
        </w:rPr>
        <w:t>иложение</w:t>
      </w:r>
    </w:p>
    <w:p w:rsidR="006F4638" w:rsidRDefault="006F4638">
      <w:pPr>
        <w:ind w:left="5670"/>
        <w:jc w:val="center"/>
        <w:rPr>
          <w:sz w:val="28"/>
        </w:rPr>
      </w:pPr>
    </w:p>
    <w:p w:rsidR="006F4638" w:rsidRDefault="006F4638">
      <w:pPr>
        <w:pStyle w:val="5"/>
      </w:pPr>
      <w:r>
        <w:t>УТВЕРЖДЕН</w:t>
      </w:r>
    </w:p>
    <w:p w:rsidR="006F4638" w:rsidRDefault="006F4638">
      <w:pPr>
        <w:ind w:left="5670"/>
        <w:jc w:val="center"/>
        <w:rPr>
          <w:sz w:val="28"/>
        </w:rPr>
      </w:pPr>
      <w:r>
        <w:rPr>
          <w:sz w:val="28"/>
        </w:rPr>
        <w:t>приказом Министерства образования</w:t>
      </w:r>
    </w:p>
    <w:p w:rsidR="006F4638" w:rsidRDefault="006F4638">
      <w:pPr>
        <w:ind w:left="5670"/>
        <w:jc w:val="center"/>
        <w:rPr>
          <w:sz w:val="28"/>
        </w:rPr>
      </w:pPr>
      <w:r>
        <w:rPr>
          <w:sz w:val="28"/>
        </w:rPr>
        <w:t>и науки Российской Федерации</w:t>
      </w:r>
    </w:p>
    <w:p w:rsidR="006F4638" w:rsidRDefault="006F4638">
      <w:pPr>
        <w:ind w:left="5670"/>
        <w:jc w:val="center"/>
        <w:rPr>
          <w:sz w:val="28"/>
          <w:u w:val="single"/>
        </w:rPr>
      </w:pPr>
      <w:r>
        <w:rPr>
          <w:sz w:val="28"/>
        </w:rPr>
        <w:t>от «</w:t>
      </w:r>
      <w:r>
        <w:t>_</w:t>
      </w:r>
      <w:r>
        <w:rPr>
          <w:sz w:val="28"/>
          <w:u w:val="single"/>
        </w:rPr>
        <w:t>17</w:t>
      </w:r>
      <w:r>
        <w:t>_</w:t>
      </w:r>
      <w:r>
        <w:rPr>
          <w:sz w:val="28"/>
        </w:rPr>
        <w:t xml:space="preserve">» </w:t>
      </w:r>
      <w:r>
        <w:t>_</w:t>
      </w:r>
      <w:r>
        <w:rPr>
          <w:sz w:val="28"/>
          <w:u w:val="single"/>
        </w:rPr>
        <w:t>мая</w:t>
      </w:r>
      <w:r>
        <w:t>_</w:t>
      </w:r>
      <w:r>
        <w:rPr>
          <w:sz w:val="28"/>
        </w:rPr>
        <w:t xml:space="preserve"> 2012 г. № </w:t>
      </w:r>
      <w:r>
        <w:t>_</w:t>
      </w:r>
      <w:r>
        <w:rPr>
          <w:sz w:val="28"/>
          <w:u w:val="single"/>
        </w:rPr>
        <w:t>413</w:t>
      </w:r>
      <w:r>
        <w:t>_</w:t>
      </w:r>
    </w:p>
    <w:p w:rsidR="006F4638" w:rsidRDefault="006F4638">
      <w:pPr>
        <w:jc w:val="right"/>
        <w:rPr>
          <w:sz w:val="28"/>
        </w:rPr>
      </w:pPr>
    </w:p>
    <w:p w:rsidR="006F4638" w:rsidRDefault="006F4638">
      <w:pPr>
        <w:pStyle w:val="af"/>
      </w:pPr>
    </w:p>
    <w:p w:rsidR="006F4638" w:rsidRDefault="006F4638">
      <w:pPr>
        <w:spacing w:line="312" w:lineRule="auto"/>
        <w:jc w:val="center"/>
        <w:rPr>
          <w:kern w:val="2"/>
          <w:sz w:val="28"/>
          <w:szCs w:val="28"/>
        </w:rPr>
      </w:pPr>
      <w:r>
        <w:rPr>
          <w:rStyle w:val="dash041e005f0441005f043d005f043e005f0432005f043d005f043e005f0439005f0020005f0442005f0435005f043a005f0441005f0442005f00202005f005fchar1char1"/>
          <w:bCs/>
          <w:sz w:val="28"/>
          <w:szCs w:val="28"/>
        </w:rPr>
        <w:t xml:space="preserve">ФЕДЕРАЛЬНЫЙ ГОСУДАРСТВЕННЫЙ ОБРАЗОВАТЕЛЬНЫЙ </w:t>
      </w:r>
      <w:r>
        <w:rPr>
          <w:rStyle w:val="dash041e005f0441005f043d005f043e005f0432005f043d005f043e005f0439005f0020005f0442005f0435005f043a005f0441005f0442005f00202005f005fchar1char1"/>
          <w:bCs/>
          <w:caps/>
          <w:sz w:val="28"/>
          <w:szCs w:val="28"/>
        </w:rPr>
        <w:t>СТАНДАРТ среднего (полного) общего образования</w:t>
      </w:r>
    </w:p>
    <w:p w:rsidR="006F4638" w:rsidRDefault="006F4638">
      <w:pPr>
        <w:jc w:val="center"/>
        <w:rPr>
          <w:kern w:val="2"/>
          <w:sz w:val="28"/>
          <w:szCs w:val="28"/>
        </w:rPr>
      </w:pPr>
    </w:p>
    <w:p w:rsidR="006F4638" w:rsidRDefault="006F4638">
      <w:pPr>
        <w:jc w:val="center"/>
        <w:rPr>
          <w:kern w:val="2"/>
          <w:sz w:val="28"/>
          <w:szCs w:val="28"/>
        </w:rPr>
      </w:pPr>
    </w:p>
    <w:p w:rsidR="006F4638" w:rsidRDefault="006F4638">
      <w:pPr>
        <w:pStyle w:val="17"/>
        <w:spacing w:before="0" w:after="0"/>
        <w:rPr>
          <w:b w:val="0"/>
        </w:rPr>
      </w:pPr>
      <w:bookmarkStart w:id="0" w:name="_Toc226190558"/>
      <w:bookmarkStart w:id="1" w:name="_Toc226191223"/>
      <w:bookmarkStart w:id="2" w:name="_Toc224642147"/>
      <w:bookmarkStart w:id="3" w:name="_Toc225319443"/>
      <w:bookmarkStart w:id="4" w:name="_Toc226190146"/>
      <w:bookmarkStart w:id="5" w:name="_Toc226190302"/>
      <w:bookmarkStart w:id="6" w:name="_Toc226190351"/>
      <w:bookmarkStart w:id="7" w:name="_Toc226190352"/>
      <w:bookmarkStart w:id="8" w:name="_Toc237326430"/>
      <w:bookmarkStart w:id="9" w:name="_Toc237345005"/>
      <w:bookmarkStart w:id="10" w:name="_Toc237345022"/>
      <w:bookmarkStart w:id="11" w:name="_Toc237345051"/>
      <w:bookmarkStart w:id="12" w:name="_Toc237401785"/>
      <w:bookmarkStart w:id="13" w:name="_Toc237402125"/>
      <w:bookmarkStart w:id="14" w:name="_Toc237402262"/>
      <w:bookmarkStart w:id="15" w:name="_Toc239159000"/>
      <w:bookmarkStart w:id="16" w:name="_Toc240115649"/>
      <w:bookmarkStart w:id="17" w:name="_Toc240180800"/>
      <w:r>
        <w:rPr>
          <w:b w:val="0"/>
        </w:rPr>
        <w:t>I. 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b w:val="0"/>
        </w:rPr>
        <w:t>бщие положения</w:t>
      </w:r>
    </w:p>
    <w:p w:rsidR="006F4638" w:rsidRDefault="006F4638">
      <w:pPr>
        <w:pStyle w:val="17"/>
        <w:spacing w:before="0" w:after="0"/>
        <w:rPr>
          <w:b w:val="0"/>
        </w:rPr>
      </w:pPr>
    </w:p>
    <w:p w:rsidR="006F4638" w:rsidRDefault="006F4638">
      <w:pPr>
        <w:ind w:firstLine="709"/>
        <w:jc w:val="both"/>
        <w:rPr>
          <w:kern w:val="2"/>
          <w:sz w:val="28"/>
          <w:szCs w:val="28"/>
        </w:rPr>
      </w:pPr>
      <w:bookmarkStart w:id="18" w:name="_Toc224641309"/>
      <w:bookmarkStart w:id="19" w:name="_Toc225319444"/>
      <w:bookmarkStart w:id="20" w:name="_Toc226190147"/>
      <w:bookmarkStart w:id="21" w:name="_Toc226190303"/>
      <w:bookmarkStart w:id="22" w:name="_Toc226190353"/>
      <w:bookmarkStart w:id="23" w:name="_Toc237326431"/>
      <w:bookmarkStart w:id="24" w:name="_Toc237345006"/>
      <w:bookmarkStart w:id="25" w:name="_Toc237345023"/>
      <w:bookmarkStart w:id="26" w:name="_Toc237345052"/>
      <w:bookmarkStart w:id="27" w:name="_Toc237401786"/>
      <w:bookmarkStart w:id="28" w:name="_Toc237402126"/>
      <w:bookmarkStart w:id="29" w:name="_Toc237402263"/>
      <w:r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  <w:lang w:val="en-US"/>
        </w:rPr>
        <w:t> </w:t>
      </w:r>
      <w:proofErr w:type="gramStart"/>
      <w:r>
        <w:rPr>
          <w:kern w:val="2"/>
          <w:sz w:val="28"/>
          <w:szCs w:val="28"/>
        </w:rPr>
        <w:t>Федеральный государственный образовательный стандарт среднего (полного) общего образования (далее – Стандарт) представляет собой совокупность требований, обязательных при реализации основной образовательной программы среднего (полного) общего образования (далее – основной образовательной программы) образовательными учреждениями, имеющими государственную аккредитацию</w:t>
      </w:r>
      <w:r>
        <w:rPr>
          <w:rStyle w:val="a3"/>
          <w:kern w:val="2"/>
          <w:sz w:val="28"/>
          <w:szCs w:val="28"/>
        </w:rPr>
        <w:footnoteReference w:id="2"/>
      </w:r>
      <w:r>
        <w:rPr>
          <w:kern w:val="2"/>
          <w:sz w:val="28"/>
          <w:szCs w:val="28"/>
        </w:rPr>
        <w:t>.</w:t>
      </w:r>
      <w:proofErr w:type="gramEnd"/>
    </w:p>
    <w:p w:rsidR="006F4638" w:rsidRDefault="006F4638">
      <w:pPr>
        <w:tabs>
          <w:tab w:val="left" w:pos="1260"/>
          <w:tab w:val="left" w:pos="518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Станда</w:t>
      </w:r>
      <w:proofErr w:type="gramStart"/>
      <w:r>
        <w:rPr>
          <w:kern w:val="2"/>
          <w:sz w:val="28"/>
          <w:szCs w:val="28"/>
        </w:rPr>
        <w:t>рт вкл</w:t>
      </w:r>
      <w:proofErr w:type="gramEnd"/>
      <w:r>
        <w:rPr>
          <w:kern w:val="2"/>
          <w:sz w:val="28"/>
          <w:szCs w:val="28"/>
        </w:rPr>
        <w:t>ючает в себя требования:</w:t>
      </w:r>
    </w:p>
    <w:p w:rsidR="006F4638" w:rsidRDefault="006F4638">
      <w:pPr>
        <w:pStyle w:val="ConsPlusNormal"/>
        <w:widowControl/>
        <w:tabs>
          <w:tab w:val="left" w:pos="1985"/>
          <w:tab w:val="left" w:pos="2127"/>
        </w:tabs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к</w:t>
      </w:r>
      <w:r>
        <w:rPr>
          <w:rFonts w:ascii="Times New Roman" w:hAnsi="Times New Roman" w:cs="Times New Roman"/>
          <w:kern w:val="2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kern w:val="2"/>
          <w:sz w:val="28"/>
          <w:szCs w:val="28"/>
        </w:rPr>
        <w:t>результатам освоения основной образовательной программы;</w:t>
      </w:r>
    </w:p>
    <w:p w:rsidR="006F4638" w:rsidRDefault="006F4638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к структуре основной образовательной программы,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 </w:t>
      </w:r>
    </w:p>
    <w:p w:rsidR="006F4638" w:rsidRDefault="006F4638">
      <w:pPr>
        <w:pStyle w:val="ConsPlusNormal"/>
        <w:widowControl/>
        <w:tabs>
          <w:tab w:val="left" w:pos="1985"/>
          <w:tab w:val="left" w:pos="2127"/>
        </w:tabs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к условиям реализации основной образовательной программы, в том числе кадровым, финансовым, материально-техническим и иным условиям.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Требования к результатам освоения</w:t>
      </w:r>
      <w:r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основной образовательной программы, ее структуре и условиям </w:t>
      </w:r>
      <w:r>
        <w:rPr>
          <w:kern w:val="2"/>
          <w:sz w:val="28"/>
          <w:szCs w:val="28"/>
        </w:rPr>
        <w:t>реализации</w:t>
      </w:r>
      <w:r>
        <w:rPr>
          <w:sz w:val="28"/>
          <w:szCs w:val="28"/>
        </w:rPr>
        <w:t xml:space="preserve"> учитывают возрастные и индивидуальные особенности обучающихся на ступени </w:t>
      </w:r>
      <w:r>
        <w:rPr>
          <w:kern w:val="2"/>
          <w:sz w:val="28"/>
          <w:szCs w:val="28"/>
        </w:rPr>
        <w:t xml:space="preserve">среднего (полного) </w:t>
      </w:r>
      <w:r>
        <w:rPr>
          <w:sz w:val="28"/>
          <w:szCs w:val="28"/>
        </w:rPr>
        <w:t xml:space="preserve">общего образования, включая образовательные потребности обучающихся с ограниченными возможностями </w:t>
      </w:r>
      <w:r>
        <w:rPr>
          <w:rStyle w:val="dash041e005f0431005f044b005f0447005f043d005f044b005f0439005f005fchar1char1"/>
          <w:sz w:val="28"/>
          <w:szCs w:val="28"/>
        </w:rPr>
        <w:t>здоровья</w:t>
      </w:r>
      <w:r>
        <w:rPr>
          <w:rStyle w:val="a3"/>
          <w:sz w:val="28"/>
          <w:szCs w:val="28"/>
        </w:rPr>
        <w:footnoteReference w:id="3"/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>
        <w:rPr>
          <w:sz w:val="28"/>
          <w:szCs w:val="28"/>
        </w:rPr>
        <w:t xml:space="preserve"> и инвалидов, а также значимость данной ступени общего образования для продолжения обучения в образовательных учреждениях профессионального образования, профессиональной деятельности и успешной социализации.</w:t>
      </w:r>
      <w:proofErr w:type="gramEnd"/>
    </w:p>
    <w:p w:rsidR="006F4638" w:rsidRDefault="006F4638">
      <w:pPr>
        <w:tabs>
          <w:tab w:val="left" w:pos="1260"/>
          <w:tab w:val="left" w:pos="558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2. Стандарт разработан </w:t>
      </w:r>
      <w:r>
        <w:rPr>
          <w:sz w:val="28"/>
          <w:szCs w:val="28"/>
        </w:rPr>
        <w:t>на основе Конституции Российской Федерации</w:t>
      </w:r>
      <w:r>
        <w:rPr>
          <w:rStyle w:val="a3"/>
          <w:sz w:val="28"/>
          <w:szCs w:val="28"/>
        </w:rPr>
        <w:footnoteReference w:id="4"/>
      </w:r>
      <w:r>
        <w:rPr>
          <w:sz w:val="28"/>
          <w:szCs w:val="28"/>
        </w:rPr>
        <w:t>, а также Конвенц</w:t>
      </w:r>
      <w:proofErr w:type="gramStart"/>
      <w:r>
        <w:rPr>
          <w:sz w:val="28"/>
          <w:szCs w:val="28"/>
        </w:rPr>
        <w:t>ии ОО</w:t>
      </w:r>
      <w:proofErr w:type="gramEnd"/>
      <w:r>
        <w:rPr>
          <w:sz w:val="28"/>
          <w:szCs w:val="28"/>
        </w:rPr>
        <w:t>Н о правах ребенка</w:t>
      </w:r>
      <w:r>
        <w:rPr>
          <w:rStyle w:val="a3"/>
          <w:sz w:val="28"/>
          <w:szCs w:val="28"/>
        </w:rPr>
        <w:footnoteReference w:id="5"/>
      </w:r>
      <w:r>
        <w:rPr>
          <w:sz w:val="28"/>
          <w:szCs w:val="28"/>
        </w:rPr>
        <w:t>,</w:t>
      </w:r>
      <w:r>
        <w:rPr>
          <w:kern w:val="2"/>
          <w:sz w:val="28"/>
          <w:szCs w:val="28"/>
        </w:rPr>
        <w:t xml:space="preserve"> учитывает региональные, национальные и этнокультурные потребности народов Российской Федерации.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3. С</w:t>
      </w:r>
      <w:r>
        <w:rPr>
          <w:sz w:val="28"/>
          <w:szCs w:val="28"/>
        </w:rPr>
        <w:t>тандарт направлен на обеспечение: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российской гражданской идентичности обучающихся; </w:t>
      </w:r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>единства образовательного пространства Российской Федерации посредством установления единых требований к результатам, структуре и условиям реализации основной образовательной программы;</w:t>
      </w:r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>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овладение духовными ценностями и культурой многонационального народа России;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равных возможностей получения качественного среднего (полного) общего образования;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реализации бесплатного образования на ступени среднего (полного)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</w:t>
      </w:r>
      <w:r>
        <w:rPr>
          <w:iCs/>
          <w:sz w:val="28"/>
          <w:szCs w:val="28"/>
        </w:rPr>
        <w:t xml:space="preserve"> из обязательных предметных областей, дополнительных учебных предметов, курсов по выбору </w:t>
      </w:r>
      <w:r>
        <w:rPr>
          <w:sz w:val="28"/>
          <w:szCs w:val="28"/>
        </w:rPr>
        <w:t>и</w:t>
      </w:r>
      <w:r>
        <w:rPr>
          <w:iCs/>
          <w:sz w:val="28"/>
          <w:szCs w:val="28"/>
        </w:rPr>
        <w:t xml:space="preserve"> общих для включения во все учебные планы учебных предметов</w:t>
      </w:r>
      <w:r>
        <w:rPr>
          <w:sz w:val="28"/>
          <w:szCs w:val="28"/>
        </w:rPr>
        <w:t>, в том числе на углубленном уровне), а также внеурочную деятельность;</w:t>
      </w:r>
      <w:proofErr w:type="gramEnd"/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становления, в том числе через реализацию образовательных программ, входящих в основную образовательную программу;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преемственности основных образовательных программ начального общего, основного общего, среднего (полного) общего, профессионального образования;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развития государственно-общественного управления в образовании;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основ оценки результатов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программы, деятельности педагогических работников, образовательных учреждений; </w:t>
      </w:r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 xml:space="preserve">государственных гарантий по соответствующему финансированию </w:t>
      </w:r>
      <w:proofErr w:type="gramStart"/>
      <w:r>
        <w:rPr>
          <w:szCs w:val="28"/>
        </w:rPr>
        <w:t>основной</w:t>
      </w:r>
      <w:proofErr w:type="gramEnd"/>
      <w:r>
        <w:rPr>
          <w:szCs w:val="28"/>
        </w:rPr>
        <w:t xml:space="preserve"> образовательной программы, реализуемой через урочную и внеурочную деятельность.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4. Методологической основой Стандарта является системно-деятельностный подход,</w:t>
      </w:r>
      <w:r>
        <w:rPr>
          <w:sz w:val="28"/>
        </w:rPr>
        <w:t xml:space="preserve"> который обеспечивает: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формирование готовности </w:t>
      </w:r>
      <w:proofErr w:type="gramStart"/>
      <w:r>
        <w:rPr>
          <w:rStyle w:val="dash041e005f0431005f044b005f0447005f043d005f044b005f0439005f005fchar1char1"/>
          <w:sz w:val="28"/>
        </w:rPr>
        <w:t>обучающихся</w:t>
      </w:r>
      <w:proofErr w:type="gramEnd"/>
      <w:r>
        <w:rPr>
          <w:rStyle w:val="dash041e005f0431005f044b005f0447005f043d005f044b005f0439005f005fchar1char1"/>
          <w:sz w:val="28"/>
        </w:rPr>
        <w:t xml:space="preserve"> к саморазвитию и непрерывному образованию;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lastRenderedPageBreak/>
        <w:t xml:space="preserve">проектирование и конструирование развивающей образовательной среды образовательного учреждения;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активную учебно-познавательную деятельность </w:t>
      </w:r>
      <w:proofErr w:type="gramStart"/>
      <w:r>
        <w:rPr>
          <w:rStyle w:val="dash041e005f0431005f044b005f0447005f043d005f044b005f0439005f005fchar1char1"/>
          <w:sz w:val="28"/>
        </w:rPr>
        <w:t>обучающихся</w:t>
      </w:r>
      <w:proofErr w:type="gramEnd"/>
      <w:r>
        <w:rPr>
          <w:rStyle w:val="dash041e005f0431005f044b005f0447005f043d005f044b005f0439005f005fchar1char1"/>
          <w:sz w:val="28"/>
        </w:rPr>
        <w:t xml:space="preserve">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построение образовательного процесса с учётом индивидуальных, возрастных, психологических, физиологических особенностей </w:t>
      </w:r>
      <w:r>
        <w:rPr>
          <w:rStyle w:val="dash041e005f0431005f044b005f0447005f043d005f044b005f0439005f005fchar1char1"/>
          <w:sz w:val="28"/>
          <w:szCs w:val="28"/>
        </w:rPr>
        <w:t>и  здоровья</w:t>
      </w:r>
      <w:r>
        <w:rPr>
          <w:rStyle w:val="dash041e005f0431005f044b005f0447005f043d005f044b005f0439005f005fchar1char1"/>
          <w:sz w:val="28"/>
        </w:rPr>
        <w:t xml:space="preserve"> обучающихся.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Стандарт является основой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для</w:t>
      </w:r>
      <w:proofErr w:type="gramEnd"/>
      <w:r>
        <w:rPr>
          <w:rStyle w:val="dash041e005f0431005f044b005f0447005f043d005f044b005f0439005f005fchar1char1"/>
          <w:sz w:val="28"/>
          <w:szCs w:val="28"/>
        </w:rPr>
        <w:t>: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разработки примерных основных образовательных программ среднего (полного) общего образования;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разработки программ учебных предметов,</w:t>
      </w:r>
      <w:r>
        <w:rPr>
          <w:color w:val="000000"/>
          <w:sz w:val="28"/>
          <w:szCs w:val="28"/>
        </w:rPr>
        <w:t xml:space="preserve"> курсов, </w:t>
      </w:r>
      <w:r>
        <w:rPr>
          <w:sz w:val="28"/>
          <w:szCs w:val="28"/>
        </w:rPr>
        <w:t>учебной литературы, контрольно-измерительных материалов;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образовательного процесса в образовательных учреждениях, реализующих основную образовательную программу, независимо от их организационно-правовых форм и подчиненности;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разработки </w:t>
      </w:r>
      <w:r>
        <w:rPr>
          <w:color w:val="000000"/>
          <w:sz w:val="28"/>
          <w:szCs w:val="28"/>
        </w:rPr>
        <w:t>нормативов финансового обеспечения образовательной деятельности</w:t>
      </w:r>
      <w:r>
        <w:rPr>
          <w:sz w:val="28"/>
          <w:szCs w:val="28"/>
        </w:rPr>
        <w:t xml:space="preserve"> образовательных учреждений, реализующих основную образовательную программу, формирования государственного (муниципального) задания для образовательного учреждения;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контроля и надзора за соблюдением законодательства Российской Федерации в области образования;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проведения государственной (итоговой)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построения </w:t>
      </w:r>
      <w:r>
        <w:rPr>
          <w:color w:val="000000"/>
          <w:sz w:val="28"/>
          <w:szCs w:val="28"/>
        </w:rPr>
        <w:t>системы внутреннего мониторинга качества образования в образовательном учреждении</w:t>
      </w:r>
      <w:r>
        <w:rPr>
          <w:sz w:val="28"/>
          <w:szCs w:val="28"/>
        </w:rPr>
        <w:t>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деятельности работы методических служб;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аттестации педагогических работников и административно-управленческого персонала государственных и муниципальных образовательных учреждений;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подготовки, профессиональной переподготовки и повышения квалификации работников образования. </w:t>
      </w:r>
    </w:p>
    <w:p w:rsidR="006F4638" w:rsidRDefault="006F4638">
      <w:pPr>
        <w:ind w:firstLine="709"/>
        <w:jc w:val="both"/>
        <w:rPr>
          <w:strike/>
          <w:sz w:val="28"/>
          <w:szCs w:val="28"/>
        </w:rPr>
      </w:pPr>
      <w:bookmarkStart w:id="30" w:name="_Toc225319448"/>
      <w:bookmarkStart w:id="31" w:name="_Toc226190150"/>
      <w:bookmarkStart w:id="32" w:name="_Toc226190306"/>
      <w:bookmarkStart w:id="33" w:name="_Toc226190356"/>
      <w:bookmarkStart w:id="34" w:name="_Toc237326433"/>
      <w:bookmarkStart w:id="35" w:name="_Toc237345008"/>
      <w:bookmarkStart w:id="36" w:name="_Toc237345025"/>
      <w:bookmarkStart w:id="37" w:name="_Toc237345054"/>
      <w:bookmarkStart w:id="38" w:name="_Toc237401788"/>
      <w:bookmarkStart w:id="39" w:name="_Toc237402128"/>
      <w:bookmarkStart w:id="40" w:name="_Toc237402265"/>
      <w:bookmarkStart w:id="41" w:name="_Toc238625448"/>
      <w:bookmarkStart w:id="42" w:name="_Toc239158824"/>
      <w:bookmarkStart w:id="43" w:name="_Toc239159003"/>
      <w:bookmarkStart w:id="44" w:name="_Toc240115651"/>
      <w:bookmarkStart w:id="45" w:name="_Toc24018080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sz w:val="28"/>
          <w:szCs w:val="28"/>
        </w:rPr>
        <w:t>5. Стандарт ориентирован на становление личностных характеристик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выпускника (</w:t>
      </w:r>
      <w:r>
        <w:rPr>
          <w:sz w:val="28"/>
        </w:rPr>
        <w:t>«портрет выпускника школы»):</w:t>
      </w:r>
      <w:r>
        <w:rPr>
          <w:sz w:val="28"/>
          <w:szCs w:val="28"/>
        </w:rPr>
        <w:t xml:space="preserve"> </w:t>
      </w:r>
    </w:p>
    <w:p w:rsidR="006F4638" w:rsidRDefault="006F463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любящий свой край и свою Родину, уважающий свой народ, его культуру и духовные традиции; </w:t>
      </w:r>
    </w:p>
    <w:p w:rsidR="006F4638" w:rsidRDefault="006F463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владеющий</w:t>
      </w:r>
      <w:proofErr w:type="gramEnd"/>
      <w:r>
        <w:rPr>
          <w:sz w:val="28"/>
          <w:szCs w:val="28"/>
        </w:rPr>
        <w:t xml:space="preserve"> основами научных методов познания окружающего мира;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мотивированный</w:t>
      </w:r>
      <w:proofErr w:type="gramEnd"/>
      <w:r>
        <w:rPr>
          <w:sz w:val="28"/>
          <w:szCs w:val="28"/>
        </w:rPr>
        <w:t xml:space="preserve"> на творчество и инновационную деятельность;</w:t>
      </w:r>
    </w:p>
    <w:p w:rsidR="006F4638" w:rsidRDefault="006F4638">
      <w:pPr>
        <w:pStyle w:val="32"/>
        <w:tabs>
          <w:tab w:val="left" w:pos="993"/>
        </w:tabs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>готовый</w:t>
      </w:r>
      <w:proofErr w:type="gramEnd"/>
      <w:r>
        <w:rPr>
          <w:szCs w:val="28"/>
        </w:rPr>
        <w:t xml:space="preserve">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осознающий себя личностью, социально активный, уважающий закон и правопорядок, осознающий ответственность перед семьёй, обществом, государством, человечеством; 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осознанно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выполняющий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пропагандирующий </w:t>
      </w:r>
      <w:r>
        <w:rPr>
          <w:rStyle w:val="dash041e005f0431005f044b005f0447005f043d005f044b005f0439005f005fchar1char1"/>
          <w:sz w:val="28"/>
          <w:szCs w:val="28"/>
        </w:rPr>
        <w:t xml:space="preserve">правила здорового, безопасного и </w:t>
      </w:r>
      <w:r>
        <w:rPr>
          <w:sz w:val="28"/>
          <w:szCs w:val="28"/>
        </w:rPr>
        <w:t xml:space="preserve">экологически целесообразного образа жизни; 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подготовленный</w:t>
      </w:r>
      <w:proofErr w:type="gramEnd"/>
      <w:r>
        <w:rPr>
          <w:sz w:val="28"/>
          <w:szCs w:val="28"/>
        </w:rPr>
        <w:t xml:space="preserve"> к осознанному выбору профессии, понимающий значение профессиональной деятельности для человека и общества;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мотивированный</w:t>
      </w:r>
      <w:proofErr w:type="gramEnd"/>
      <w:r>
        <w:rPr>
          <w:sz w:val="28"/>
          <w:szCs w:val="28"/>
        </w:rPr>
        <w:t xml:space="preserve"> на образование и самообразование в течение всей своей жизни.</w:t>
      </w:r>
    </w:p>
    <w:p w:rsidR="006F4638" w:rsidRDefault="006F46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4638" w:rsidRDefault="006F4638">
      <w:pPr>
        <w:pStyle w:val="17"/>
        <w:spacing w:before="0" w:after="0"/>
        <w:rPr>
          <w:b w:val="0"/>
          <w:kern w:val="2"/>
        </w:rPr>
      </w:pPr>
      <w:r>
        <w:rPr>
          <w:b w:val="0"/>
        </w:rPr>
        <w:t xml:space="preserve">II. Требования к результатам освоения основной </w:t>
      </w:r>
      <w:r>
        <w:rPr>
          <w:b w:val="0"/>
          <w:kern w:val="2"/>
        </w:rPr>
        <w:t xml:space="preserve">образовательной программы </w:t>
      </w:r>
    </w:p>
    <w:p w:rsidR="006F4638" w:rsidRDefault="006F4638">
      <w:pPr>
        <w:pStyle w:val="17"/>
        <w:spacing w:before="0" w:after="0"/>
        <w:rPr>
          <w:b w:val="0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:rsidR="006F4638" w:rsidRDefault="006F463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Стандарт устанавливает требования к результатам </w:t>
      </w:r>
      <w:r>
        <w:rPr>
          <w:rStyle w:val="dash041e005f0431005f044b005f0447005f043d005f044b005f0439005f005fchar1char1"/>
          <w:sz w:val="28"/>
          <w:szCs w:val="28"/>
        </w:rPr>
        <w:t xml:space="preserve">освоения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основной образовательной программы</w:t>
      </w:r>
      <w:r>
        <w:rPr>
          <w:sz w:val="28"/>
          <w:szCs w:val="28"/>
        </w:rPr>
        <w:t xml:space="preserve">: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proofErr w:type="gramStart"/>
      <w:r>
        <w:rPr>
          <w:rStyle w:val="dash041e005f0431005f044b005f0447005f043d005f044b005f0439005f005fchar1char1"/>
          <w:bCs/>
          <w:sz w:val="28"/>
        </w:rPr>
        <w:t>личностным</w:t>
      </w:r>
      <w:r>
        <w:rPr>
          <w:rStyle w:val="dash041e005f0431005f044b005f0447005f043d005f044b005f0439005f005fchar1char1"/>
          <w:sz w:val="28"/>
        </w:rPr>
        <w:t xml:space="preserve"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</w:t>
      </w:r>
      <w:r>
        <w:rPr>
          <w:rStyle w:val="dash041e005f0431005f044b005f0447005f043d005f044b005f0439005f005fchar1char1"/>
          <w:sz w:val="28"/>
          <w:szCs w:val="28"/>
        </w:rPr>
        <w:t>экологическую культуру,</w:t>
      </w:r>
      <w:r>
        <w:rPr>
          <w:rStyle w:val="dash041e005f0431005f044b005f0447005f043d005f044b005f0439005f005fchar1char1"/>
          <w:sz w:val="28"/>
        </w:rPr>
        <w:t xml:space="preserve"> способность ставить цели и строить жизненные планы, </w:t>
      </w:r>
      <w:r>
        <w:rPr>
          <w:sz w:val="28"/>
        </w:rPr>
        <w:t>способность к осознанию российской гражданской идентичности в поликультурном социуме</w:t>
      </w:r>
      <w:r>
        <w:rPr>
          <w:rStyle w:val="dash041e005f0431005f044b005f0447005f043d005f044b005f0439005f005fchar1char1"/>
          <w:sz w:val="28"/>
        </w:rPr>
        <w:t>;</w:t>
      </w:r>
      <w:proofErr w:type="gramEnd"/>
    </w:p>
    <w:p w:rsidR="006F4638" w:rsidRDefault="006F4638">
      <w:pPr>
        <w:pStyle w:val="dash041e005f0431005f044b005f0447005f043d005f044b005f04391"/>
        <w:ind w:firstLine="709"/>
        <w:rPr>
          <w:sz w:val="28"/>
          <w:szCs w:val="24"/>
        </w:rPr>
      </w:pPr>
      <w:proofErr w:type="gramStart"/>
      <w:r>
        <w:rPr>
          <w:rStyle w:val="dash041e005f0431005f044b005f0447005f043d005f044b005f04391005f005fchar1char1"/>
          <w:bCs/>
          <w:sz w:val="28"/>
          <w:szCs w:val="24"/>
        </w:rPr>
        <w:t>метапредметным</w:t>
      </w:r>
      <w:r>
        <w:rPr>
          <w:rStyle w:val="dash041e005f0431005f044b005f0447005f043d005f044b005f04391005f005fchar1char1"/>
          <w:sz w:val="28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6F4638" w:rsidRDefault="006F4638">
      <w:pPr>
        <w:pStyle w:val="dash041e005f0431005f044b005f0447005f043d005f044b005f04391"/>
        <w:ind w:firstLine="709"/>
        <w:rPr>
          <w:sz w:val="28"/>
          <w:szCs w:val="24"/>
        </w:rPr>
      </w:pPr>
      <w:proofErr w:type="gramStart"/>
      <w:r>
        <w:rPr>
          <w:rStyle w:val="dash041e005f0431005f044b005f0447005f043d005f044b005f04391005f005fchar1char1"/>
          <w:bCs/>
          <w:sz w:val="28"/>
          <w:szCs w:val="24"/>
        </w:rPr>
        <w:t xml:space="preserve">предметным, </w:t>
      </w:r>
      <w:r>
        <w:rPr>
          <w:rStyle w:val="dash041e005f0431005f044b005f0447005f043d005f044b005f04391005f005fchar1char1"/>
          <w:sz w:val="28"/>
          <w:szCs w:val="24"/>
        </w:rPr>
        <w:t xml:space="preserve">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>
        <w:rPr>
          <w:rStyle w:val="dash041e005f0431005f044b005f0447005f043d005f044b005f04391char1"/>
          <w:sz w:val="28"/>
          <w:szCs w:val="24"/>
        </w:rPr>
        <w:t>в учебных, учебно-проектных и социально-проектных ситуациях</w:t>
      </w:r>
      <w:r>
        <w:rPr>
          <w:rStyle w:val="dash041e005f0431005f044b005f0447005f043d005f044b005f04391005f005fchar1char1"/>
          <w:sz w:val="28"/>
          <w:szCs w:val="24"/>
        </w:rPr>
        <w:t>, формирование научного типа мышления, владение научной терминологией, ключевыми понятиями, методами и приёмами.</w:t>
      </w:r>
      <w:proofErr w:type="gramEnd"/>
    </w:p>
    <w:p w:rsidR="006F4638" w:rsidRDefault="006F4638">
      <w:pPr>
        <w:keepNext/>
        <w:ind w:firstLine="709"/>
        <w:jc w:val="both"/>
        <w:outlineLvl w:val="4"/>
        <w:rPr>
          <w:bCs/>
          <w:sz w:val="28"/>
          <w:szCs w:val="28"/>
        </w:rPr>
      </w:pPr>
      <w:r>
        <w:rPr>
          <w:bCs/>
          <w:sz w:val="28"/>
          <w:szCs w:val="28"/>
        </w:rPr>
        <w:t>7. Личностные результаты освоения основной образовательной программы должны отражать:</w:t>
      </w:r>
    </w:p>
    <w:p w:rsidR="006F4638" w:rsidRDefault="006F463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6F4638" w:rsidRDefault="006F463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 готовность к служению Отечеству, его защите; 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8) нравственное сознание и поведение на основе усвоения общечеловеческих ценностей;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F4638" w:rsidRDefault="006F4638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 эстетическое отношение к миру, включая эстетику быта, научного и технического творчества, спорта, общественных отношений; </w:t>
      </w:r>
    </w:p>
    <w:p w:rsidR="006F4638" w:rsidRDefault="006F4638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F4638" w:rsidRDefault="006F4638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 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F4638" w:rsidRDefault="006F4638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13)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6F4638" w:rsidRDefault="006F4638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 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6F4638" w:rsidRDefault="006F4638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 ответственное отношение к созданию семьи на основе осознанного принятия ценностей семейной жизни.  </w:t>
      </w:r>
    </w:p>
    <w:p w:rsidR="006F4638" w:rsidRDefault="006F4638">
      <w:pPr>
        <w:keepNext/>
        <w:ind w:firstLine="709"/>
        <w:jc w:val="both"/>
        <w:outlineLvl w:val="4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Метапредметные результаты освоения основной образовательной программы должны отражать: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1) умение самостоятельно определять цели деятельности и составлять планы деятельности</w:t>
      </w:r>
      <w:r>
        <w:rPr>
          <w:sz w:val="28"/>
          <w:szCs w:val="28"/>
        </w:rPr>
        <w:t>; самостоятельно осуществлять, контролировать и корректировать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2) </w:t>
      </w:r>
      <w:r>
        <w:rPr>
          <w:rStyle w:val="ab"/>
          <w:b w:val="0"/>
          <w:bCs w:val="0"/>
          <w:sz w:val="26"/>
          <w:szCs w:val="26"/>
        </w:rPr>
        <w:t xml:space="preserve">умение продуктивно общаться и взаимодействовать </w:t>
      </w:r>
      <w:r>
        <w:rPr>
          <w:sz w:val="26"/>
          <w:szCs w:val="26"/>
        </w:rPr>
        <w:t xml:space="preserve">в процессе совместной деятельности, учитывать позиции других участников деятельности, эффективно разрешать конфликты; </w:t>
      </w:r>
    </w:p>
    <w:p w:rsidR="006F4638" w:rsidRDefault="006F4638">
      <w:pPr>
        <w:ind w:firstLine="709"/>
        <w:jc w:val="both"/>
        <w:rPr>
          <w:strike/>
          <w:sz w:val="26"/>
          <w:szCs w:val="26"/>
        </w:rPr>
      </w:pPr>
      <w:r>
        <w:rPr>
          <w:bCs/>
          <w:sz w:val="26"/>
          <w:szCs w:val="26"/>
        </w:rPr>
        <w:t>3) владение навыками познавательной, учебно-</w:t>
      </w:r>
      <w:r>
        <w:rPr>
          <w:sz w:val="26"/>
          <w:szCs w:val="26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4) </w:t>
      </w:r>
      <w:r>
        <w:rPr>
          <w:sz w:val="26"/>
          <w:szCs w:val="26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>6) умение определять назначение и функции различных социальных институтов;</w:t>
      </w:r>
      <w:r>
        <w:rPr>
          <w:strike/>
          <w:sz w:val="26"/>
          <w:szCs w:val="26"/>
        </w:rPr>
        <w:t xml:space="preserve">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>7) 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F4638" w:rsidRDefault="006F4638">
      <w:pPr>
        <w:pStyle w:val="msonormalcxspmidd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 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6F4638" w:rsidRDefault="006F4638">
      <w:pPr>
        <w:pStyle w:val="msonormalcxspmidd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 Предметные результаты освоения основной образов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тельной программы устанавливаются для учебных предметов на базовом и углубленном уровнях. 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Предметные результаты освоения основной образов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тельной программы для учебных предметов </w:t>
      </w:r>
      <w:r>
        <w:rPr>
          <w:bCs/>
          <w:sz w:val="26"/>
          <w:szCs w:val="26"/>
        </w:rPr>
        <w:t>на базовом уровне</w:t>
      </w:r>
      <w:r>
        <w:rPr>
          <w:sz w:val="26"/>
          <w:szCs w:val="26"/>
        </w:rPr>
        <w:t xml:space="preserve"> ориентированы на обеспечение преимущественно общеобразовательной и общекультурной подготовки.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Предметные результаты освоения основной образов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тельной программы для учебных предметов </w:t>
      </w:r>
      <w:r>
        <w:rPr>
          <w:bCs/>
          <w:sz w:val="26"/>
          <w:szCs w:val="26"/>
        </w:rPr>
        <w:t>на углубленном уровне</w:t>
      </w:r>
      <w:r>
        <w:rPr>
          <w:sz w:val="26"/>
          <w:szCs w:val="26"/>
        </w:rPr>
        <w:t xml:space="preserve"> 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</w:t>
      </w:r>
      <w:proofErr w:type="gramEnd"/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Предметные результаты</w:t>
      </w:r>
      <w:r>
        <w:rPr>
          <w:sz w:val="26"/>
          <w:szCs w:val="26"/>
        </w:rPr>
        <w:t xml:space="preserve">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основе. 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spacing w:val="-6"/>
          <w:sz w:val="26"/>
          <w:szCs w:val="26"/>
        </w:rPr>
        <w:t>редметные результаты освоения основной</w:t>
      </w:r>
      <w:r>
        <w:rPr>
          <w:sz w:val="26"/>
          <w:szCs w:val="26"/>
        </w:rPr>
        <w:t xml:space="preserve">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9.1. Филология и иностранные языки</w:t>
      </w:r>
    </w:p>
    <w:p w:rsidR="006F4638" w:rsidRDefault="006F4638">
      <w:pPr>
        <w:pStyle w:val="-1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Изучение предметных областей «Филология» и «Иностранные языки» должно обеспечить:</w:t>
      </w:r>
    </w:p>
    <w:p w:rsidR="006F4638" w:rsidRDefault="006F46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сформированность представлений о роли языка в жизни человека, общества, государства; приобщение через изучение русского и родного (нерусского) языка, иностранного языка и литературы к ценностям национальной и мировой культуры; </w:t>
      </w:r>
    </w:p>
    <w:p w:rsidR="006F4638" w:rsidRDefault="006F4638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способность свободно общаться в различных формах и на разные темы;</w:t>
      </w:r>
    </w:p>
    <w:p w:rsidR="006F4638" w:rsidRDefault="006F4638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lastRenderedPageBreak/>
        <w:t>свободное использование словарного запаса;</w:t>
      </w:r>
    </w:p>
    <w:p w:rsidR="006F4638" w:rsidRDefault="006F4638">
      <w:pPr>
        <w:pStyle w:val="32"/>
        <w:rPr>
          <w:rFonts w:cs="Calibri"/>
          <w:szCs w:val="28"/>
        </w:rPr>
      </w:pPr>
      <w:r>
        <w:rPr>
          <w:rFonts w:cs="Calibri"/>
          <w:szCs w:val="28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:rsidR="006F4638" w:rsidRDefault="006F4638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6F4638" w:rsidRDefault="006F4638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сформированность навыков различных видов анализа литературных произведений.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9.1.1. Предметные результаты изучения предметной области «Филология» включают предметные результаты изучения учебных предметов:</w:t>
      </w:r>
      <w:r>
        <w:rPr>
          <w:strike/>
          <w:sz w:val="28"/>
          <w:szCs w:val="28"/>
        </w:rPr>
        <w:t xml:space="preserve"> </w:t>
      </w:r>
    </w:p>
    <w:p w:rsidR="006F4638" w:rsidRDefault="006F4638">
      <w:pPr>
        <w:tabs>
          <w:tab w:val="left" w:pos="4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«Русский язык и литература». «Родной (нерусский) язык и литература» (базовый уровень) – требования к предметным результатам освоения базового курса русского языка и литературы (родного (нерусского) языка и литературы) должны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сформированность понятий о нормах русского, родного (нерусского) литературного языка и применение знаний о них в речевой практике;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владение навыками самоанализа и самооценки на основе наблюдений за собственной речью; </w:t>
      </w:r>
    </w:p>
    <w:p w:rsidR="006F4638" w:rsidRDefault="006F4638">
      <w:pPr>
        <w:tabs>
          <w:tab w:val="left" w:pos="1276"/>
          <w:tab w:val="left" w:pos="4432"/>
          <w:tab w:val="lef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умением анализировать текст с точки зрения наличия в нём явной и скрытой, основной и второстепенной информации;</w:t>
      </w:r>
    </w:p>
    <w:p w:rsidR="006F4638" w:rsidRDefault="006F4638">
      <w:pPr>
        <w:tabs>
          <w:tab w:val="left" w:pos="1276"/>
          <w:tab w:val="left" w:pos="4432"/>
          <w:tab w:val="lef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умением представлять тексты в виде тезисов, конспектов, аннотаций, рефератов, сочинений различных жанров;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сформированность представлений об изобразительно-выразительных возможностях русского, родного (нерусского) языка; 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сформированность умений учитывать исторический, историко-культурный контекст и конте</w:t>
      </w:r>
      <w:proofErr w:type="gramStart"/>
      <w:r>
        <w:rPr>
          <w:sz w:val="28"/>
          <w:szCs w:val="28"/>
        </w:rPr>
        <w:t>кст тв</w:t>
      </w:r>
      <w:proofErr w:type="gramEnd"/>
      <w:r>
        <w:rPr>
          <w:sz w:val="28"/>
          <w:szCs w:val="28"/>
        </w:rPr>
        <w:t>орчества писателя в процессе анализа художественного произведения;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способность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владение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 сформированность представлений о системе стилей языка художественной литературы.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«Русский язык и литература». «Родной (нерусский) язык и литература» (углубленный уровень) – требования к предметным результатам освоения углубленного курса русского языка и литературы (родного (нерусского) языка и литературы) должны включать требования к результатам освоения базового курса и дополнительно отражать: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сформированность представлений о лингвистике как части общечеловеческого гуманитарного знания;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сформированность представлений о языке как многофункциональной развивающейся системе, о стилистических ресурсах языка; 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знаниями о языковой норме, её функциях и вариантах, о нормах речевого поведения в различных сферах и ситуациях общения;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умением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сформированность умений лингвистического анализа текстов разной функционально-стилевой и жанровой принадлежности; 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владение различными приёмами редактирования текстов; 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сформированность умений проводить лингвистический эксперимент и использовать его результаты в процессе практической речевой деятельности;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владение навыками комплексного филологического анализа художественного текста;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сформированность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владение начальными навыками литературоведческого исследования историко - и теоретико-литературного характера;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 умение оценивать художественную интерпретацию литературного произведения в произведениях других видов искусств (графика и живопись, театр, кино, музыка); </w:t>
      </w:r>
    </w:p>
    <w:p w:rsidR="006F4638" w:rsidRDefault="006F4638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 сформированность представлений о принципах основных направлений литературной критики.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9.1.2. Предметные результаты изучения предметной области «Иностранные языки» включают предметные результаты изучения учебных предметов:</w:t>
      </w:r>
      <w:r>
        <w:rPr>
          <w:strike/>
          <w:sz w:val="28"/>
          <w:szCs w:val="28"/>
        </w:rPr>
        <w:t xml:space="preserve">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«Иностранный язык». «Второй иностранный язык» (базовый уровень) – требования к предметным результатам освоения базового курса иностранного языка должны отражать:</w:t>
      </w:r>
    </w:p>
    <w:p w:rsidR="006F4638" w:rsidRDefault="006F46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 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  <w:proofErr w:type="gramEnd"/>
    </w:p>
    <w:p w:rsidR="006F4638" w:rsidRDefault="006F46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владение знаниями о социокультурной специфике страны/стран изучаемого языка и умение строить своё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</w:r>
    </w:p>
    <w:p w:rsidR="006F4638" w:rsidRDefault="006F46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достижение порогового уровня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владения иностранным языком, позволяющего выпускникам общаться в устной и письменной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как с 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 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«Иностранный язык». «Второй иностранный язык» (углубленный уровень) – требования к предметным результатам освоения углубленного курса иностранного языка должны включать требования к результатам освоения базового курса и дополнительно отражать:</w:t>
      </w:r>
    </w:p>
    <w:p w:rsidR="006F4638" w:rsidRDefault="006F46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 достижение уровня владения иностранным языком, превышающего пороговый, достаточного для делового общения в рамках выбранного профиля; </w:t>
      </w:r>
      <w:proofErr w:type="gramEnd"/>
    </w:p>
    <w:p w:rsidR="006F4638" w:rsidRDefault="006F46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сформированность умения перевода с иностранного языка на русский при работе с несложными текстами в русле выбранного профиля;</w:t>
      </w:r>
    </w:p>
    <w:p w:rsidR="006F4638" w:rsidRDefault="006F46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 Общественные науки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предметной области «Общественные науки» должно обеспечить: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сформированность мировоззренческой, ценностно-смысловой сферы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российской гражданской идентичности, поликультурности, толерантности, приверженности ценностям, закреплённым Конституцией Российской Федерации;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понимание роли России в многообразном, быстро меняющемся глобальном мире;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целостного восприятия всего спектра природных, экономических, социальных реалий;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умений обобщать, анализировать и оценивать информацию: теории, концепции, факты, имеющие отношение к общественному развитию и роли личности в нём, с целью проверки гипотез и интерпретации данных различных источников;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 знаниями о многообразии взглядов и теорий по тематике общественных наук.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Предметные результаты изучения предметной области «Общественные науки» включают предметные результаты изучения учебных предметов:</w:t>
      </w:r>
      <w:r>
        <w:rPr>
          <w:strike/>
          <w:sz w:val="28"/>
          <w:szCs w:val="28"/>
        </w:rPr>
        <w:t xml:space="preserve">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«История» (базовый уровень) – требования к предметным результатам освоения базового курса истории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владение комплексом знаний об истории России и человечества в целом, представлениями об общем и особенном в мировом историческом процессе;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владение навыками проектной деятельности и исторической реконструкции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привлечением различных источников;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умений вести диалог, обосновывать свою точку зрения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дискуссии по исторической тематике.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«История» (углубленный уровень) – требования к предметным результатам освоения углубленного курса истории должны включать требования к результатам освоения базового курса и дополнительно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знаний о месте и роли исторической науки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системе научных дисциплин, представлений об историографии;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владение системными историческими знаниями, понимание места и роли России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мировой истории;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приёмами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умений оценивать различные исторические версии.</w:t>
      </w:r>
    </w:p>
    <w:p w:rsidR="006F4638" w:rsidRDefault="006F4638">
      <w:pPr>
        <w:pStyle w:val="13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«Обществознание» (базовый уровень) – требования к предметным результатам освоения интегрированного учебного предмета «Обществознание»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знаний об обществе как целостной развивающейся системе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единстве и взаимодействии его основных сфер и институтов;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владение базовым понятийным аппаратом социальных наук;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представлений о методах познания социальных явлений и процессов;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владение умениями применять полученные знания в повседневной жизни, прогнозировать последствия принимаемых решений;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целью объяснения и оценки разнообразных явлений и процессов общественного развития.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«География» (базовый уровень) – требования к предметным результатам освоения базового курса географии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представлениями о современной географической науке, её участии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решении важнейших проблем человечества;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географическим мышлением  для определения географических аспектов природных, социально-экономических и экологических процессов и проблем;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географическом пространстве;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умениями проведения наблюдений за отдельными географическими объектами, процессами и явлениями, их изменениями в результате природных и антропогенных воздействий;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владение умениями географического анализа и интерпретации разнообразной информации;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 изменению её условий;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«География» (углубленный уровень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– т</w:t>
      </w:r>
      <w:r>
        <w:rPr>
          <w:sz w:val="28"/>
          <w:szCs w:val="28"/>
        </w:rPr>
        <w:t>ребования к предметным результатам освоения углубленного курса географии должны включать требования к результатам освоения базового курса и дополнительно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владение умениями применения географического мышления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умениями проводить учебные исследования, в том числе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использованием простейшего моделирования и проектирования природных, социально-экономических и геоэкологических явлений и процессов;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владение навыками картографической интерпретации природных, социально-экономических и экологических характеристик различных территорий;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владение умениями работать с геоинформационными системами;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 владение первичными умениями проводить географическую экспертизу разнообразных природных, социально-экономических и экологических процессов;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устойчивому развитию территорий.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«Экономика» (базовый уровень) – требования к предметным результатам освоения базового курса экономики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сформированность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понимание сущности экономических институтов, их роли в социально-экономическом развитии общества; понимание значения этических норм и </w:t>
      </w:r>
      <w:r>
        <w:rPr>
          <w:sz w:val="28"/>
          <w:szCs w:val="28"/>
        </w:rPr>
        <w:lastRenderedPageBreak/>
        <w:t>нравственных ценностей в экономической деятельности отдельных людей и общества; сформированность уважительного отношения к чужой собственности;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общества в целом;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заёмщика, акционера, наёмного работника, работодателя, налогоплательщика);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«Экономика» (углубленный уровень) – </w:t>
      </w:r>
      <w:r>
        <w:rPr>
          <w:kern w:val="2"/>
          <w:sz w:val="28"/>
          <w:szCs w:val="28"/>
        </w:rPr>
        <w:t>т</w:t>
      </w:r>
      <w:r>
        <w:rPr>
          <w:sz w:val="28"/>
          <w:szCs w:val="28"/>
        </w:rPr>
        <w:t>ребования к предметным результатам освоения углубленного курса экономики должны включать требования к результатам освоения базового курса и дополнительно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представлений об экономической науке как системе теоретических и прикладных наук; особенностях её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приёмами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России.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«Право» (базовый уровень) – требования к предметным результатам освоения базового курса права должны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представлений о понятии государства, его функциях, механизме и формах;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владение знаниями о понятии права, источниках и нормах права, законности, правоотношениях;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знаниями о правонарушениях и юридической ответственности;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</w:t>
      </w:r>
      <w:r>
        <w:rPr>
          <w:snapToGrid w:val="0"/>
          <w:sz w:val="28"/>
          <w:szCs w:val="28"/>
        </w:rPr>
        <w:t>;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5)</w:t>
      </w:r>
      <w:r>
        <w:rPr>
          <w:snapToGrid w:val="0"/>
          <w:sz w:val="28"/>
          <w:szCs w:val="28"/>
          <w:lang w:val="en-US"/>
        </w:rPr>
        <w:t> </w:t>
      </w:r>
      <w:r>
        <w:rPr>
          <w:snapToGrid w:val="0"/>
          <w:sz w:val="28"/>
          <w:szCs w:val="28"/>
        </w:rPr>
        <w:t xml:space="preserve">сформированность общих представлений о разных </w:t>
      </w:r>
      <w:r>
        <w:rPr>
          <w:sz w:val="28"/>
          <w:szCs w:val="28"/>
        </w:rPr>
        <w:t>видах судопроизводства, правилах применения права, разрешения конфликтов правовыми способами;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основ правового мышления; 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знаний об основах административного, гражданского, трудового, уголовного права; 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понимание юридической деятельности; ознакомление со спецификой основных юридических профессий;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</w:p>
    <w:p w:rsidR="006F4638" w:rsidRDefault="006F4638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«Право» (углубленный уровень) –</w:t>
      </w:r>
      <w:r>
        <w:rPr>
          <w:kern w:val="2"/>
          <w:sz w:val="28"/>
          <w:szCs w:val="28"/>
        </w:rPr>
        <w:t xml:space="preserve"> т</w:t>
      </w:r>
      <w:r>
        <w:rPr>
          <w:sz w:val="28"/>
          <w:szCs w:val="28"/>
        </w:rPr>
        <w:t>ребования к предметным результатам освоения углубленного курса права должны включать требования к результатам освоения базового курса и дополнительно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представлений о роли и значении права как важнейшего социального регулятора и элемента культуры общества;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знаниями об основных правовых принципах, действующих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демократическом обществе;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представлений о системе и структуре права, правоотношениях, правонарушениях и юридической ответственности;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владение знаниями о российской правовой системе, особенностях её развития;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представлений о конституционном, гражданском, арбитражном, уголовном видах судопроизводства, правилах применения права, разрешения конфликтов правовыми способами;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правового мышления и способности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сформированность знаний об общих принципах и нормах, регулирующих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понимание юридической деятельности как формы реализации права; ознакомление со спецификой основных юридических профессий;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Федерации, выработки и доказательной аргументации собственной позиции в конкретных правовых ситуациях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использованием нормативных актов.</w:t>
      </w:r>
    </w:p>
    <w:p w:rsidR="006F4638" w:rsidRDefault="006F4638">
      <w:pPr>
        <w:pStyle w:val="13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«Россия в мире» (базовый уровень) – требования к предметным результатам освоения интегрированного учебного предмета «Россия в мире» должны отражать </w:t>
      </w:r>
    </w:p>
    <w:p w:rsidR="006F4638" w:rsidRDefault="006F4638">
      <w:pPr>
        <w:pStyle w:val="13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сформированность представлений о России в разные исторические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периоды на основе знаний в области  обществознания, истории, географии, культурологии и пр.;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 сформированность знаний о месте и роли России как неотъемлемой части мира в контексте мирового развития, как определяющего компонента формирования российской идентичности; 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 сформированность взгляда на современный мир с точки зрения интересов России, понимания её прошлого и настоящего;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 сформированность представлений о единстве и многообразии многонационального российского народа; понимание толерантности и мультикультурализма в мире;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5) сформированность умений использования широкого спектра социально-экономической информации для анализа и оценки конкретных ситуаций прошлого и настоящего;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 сформированность умений сравнительного анализа исторических событий, происходивших в один исторический период в разных социокультурных общностях, и аналогичных исторических процессов, протекавших в различные хронологические периоды;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7) сформированность способности отличать интерпретации прошлого, основанные на фактическом материале, от заведомых искажений, не имеющих документального подтверждения;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8) сформированность представлений об особенностях современного глобального общества, информационной политике и механизмах создания образа исторической и современной России в мире;</w:t>
      </w:r>
    </w:p>
    <w:p w:rsidR="006F4638" w:rsidRDefault="006F4638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9) сформированность умений реконструкции и интерпретации прошлого России на основе источников, владение умениями синтеза разнообразной исторической информации для комплексного анализа и моделирования на её основе вариантов дальнейшего развития России.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 Математика и информатика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предметной области «Математика и информатика» должно обеспечить: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представлений о социальных, культурных и исторических факторах становления математики и информатики;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основ логического, алгоритмического и математического мышления;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умений применять полученные знания при решении различных задач;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сформированность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представлений о роли информатики и ИКТ в современном обществе, понимание основ правовых аспектов использования компьютерных программ и работы в Интернете;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Предметные результаты изучения предметной области «Математика и информатика» включают предметные результаты изучения учебных предметов:</w:t>
      </w:r>
      <w:r>
        <w:rPr>
          <w:strike/>
          <w:sz w:val="28"/>
          <w:szCs w:val="28"/>
        </w:rPr>
        <w:t xml:space="preserve">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«Математика: алгебра и начала математического анализа, геометрия» (базовый уровень) – требования к предметным результатам освоения базового курса математики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математике как части мировой культуры и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месте математики в современной цивилизации, о способах описания на математическом языке явлений реального мира;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методами доказательств и алгоритмов решения; умение их применять, проводить доказательные рассуждения в ходе решения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 том числе для поиска пути решения и иллюстрации решения уравнений и неравенств;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сформированность представлений об основных понятиях, идеях и методах математического анализа;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владение навыками использования готовых компьютерных программ при решении задач.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«Математика: алгебра и начала математического анализа, геометрия» (углубленный уровень) </w:t>
      </w:r>
      <w:r>
        <w:rPr>
          <w:kern w:val="2"/>
          <w:sz w:val="28"/>
          <w:szCs w:val="28"/>
        </w:rPr>
        <w:t>–</w:t>
      </w:r>
      <w:r>
        <w:rPr>
          <w:sz w:val="28"/>
          <w:szCs w:val="28"/>
        </w:rPr>
        <w:t xml:space="preserve"> требования к предметным результатам освоения углубленного курса математики должны включать требования к результатам освоения базового курса и дополнительно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необходимости доказатель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 xml:space="preserve">и обосновании математических утверждений и роли аксиоматики в проведении дедуктивных рассуждений;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сформированность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6F4638" w:rsidRDefault="006F4638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«Информатика» (базовый уровень) – требования к предметным результатам освоения базового курса информатики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роли информации и связанных с ней процессов в окружающем мире;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владение навыками алгоритмического мышления и понимание необходимости формального описания алгоритмов;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способах хранения и простейшей обработке данных; понятия о базах данных и средствах доступа к ним, умений работать с ними;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владение компьютерными средствами представления и анализа данных; 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Интернете.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«Информатика» (углубленный уровень) </w:t>
      </w:r>
      <w:r>
        <w:rPr>
          <w:kern w:val="2"/>
          <w:sz w:val="28"/>
          <w:szCs w:val="28"/>
        </w:rPr>
        <w:t xml:space="preserve">– </w:t>
      </w:r>
      <w:r>
        <w:rPr>
          <w:sz w:val="28"/>
          <w:szCs w:val="28"/>
        </w:rPr>
        <w:t>требования к предметным результатам освоения углубленного курса информатики должны включать требования к результатам освоения базового курса и дополнительно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владение системой базовых знаний, отражающих вклад информатики в формирование современной научной картины мира;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овладение понятием сложности алгоритма, знание основных алгоритмов обработки числовой и текстовой информации, алгоритмов поиска и сортировки;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представлений о важнейших видах дискретных объектов и об их простейших свойствах, алгоритмах анализа этих объектов, о кодировании и декодировании данных и причинах искажения данных при передаче; систематизацию знаний, относящихся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математическим объектам информатики; умение строить математические объекты информатики, в том числе логические формулы;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сформированность представлений об устройстве современных компьютеров,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функционирования </w:t>
      </w:r>
      <w:proofErr w:type="gramStart"/>
      <w:r>
        <w:rPr>
          <w:sz w:val="28"/>
          <w:szCs w:val="28"/>
        </w:rPr>
        <w:t>интернет-приложений</w:t>
      </w:r>
      <w:proofErr w:type="gramEnd"/>
      <w:r>
        <w:rPr>
          <w:sz w:val="28"/>
          <w:szCs w:val="28"/>
        </w:rPr>
        <w:t>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сформированность представлений о компьютерных сетях и их роли в 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надёжного функционирования средств ИКТ;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владение основными сведениями о базах данных, их структуре, средствах создания и работы с ними;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сформированность умения работать с библиотеками программ; наличие опыта использования компьютерных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едставления и анализа данных.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 Естественные науки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предметной области «Естественные науки» должно обеспечить: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основ целостной научной картины мира;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понимания взаимосвязи и взаимозависимости естественных наук; сформированность понимания влияния естественных наук на окружающую среду, экономическую, технологическую, социальную и этическую сферы деятельности человека;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создание условий для развития навыков учебной, проектно-исследовательской, творческой деятельности, мотивации обучающихся к саморазвитию;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сформированность умений анализировать, оценивать, проверять на достоверность и обобщать научную информацию;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навыков безопасной работы во время проектно-исследовательской и экспериментальной деятельности, при использовании лабораторного оборудования.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Предметные результаты изучения предметной области «Естественные науки» включают предметные результаты изучения учебных предметов:</w:t>
      </w:r>
      <w:r>
        <w:rPr>
          <w:strike/>
          <w:sz w:val="28"/>
          <w:szCs w:val="28"/>
        </w:rPr>
        <w:t xml:space="preserve"> </w:t>
      </w:r>
    </w:p>
    <w:p w:rsidR="006F4638" w:rsidRDefault="006F4638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«Физика» (базовый уровень) </w:t>
      </w:r>
      <w:r>
        <w:rPr>
          <w:sz w:val="28"/>
          <w:szCs w:val="28"/>
        </w:rPr>
        <w:t>– требования к предметным результатам освоения базового курса физики должны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роли и месте физики в современной научной картине мира; понимание физической сущности наблюдаемых во Вселенной явлений; понимание роли физики в формировании кругозора и функциональной грамотности человека для решения практических задач;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умения решать физические задачи;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повседневной жизни;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сформированность собственной позиции по отношению к физической информации, получаемой из разных источников.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«Физика» (углубленный уровень) </w:t>
      </w:r>
      <w:r>
        <w:rPr>
          <w:kern w:val="2"/>
          <w:sz w:val="28"/>
          <w:szCs w:val="28"/>
        </w:rPr>
        <w:t xml:space="preserve">– </w:t>
      </w:r>
      <w:r>
        <w:rPr>
          <w:sz w:val="28"/>
          <w:szCs w:val="28"/>
        </w:rPr>
        <w:t>требования к предметным результатам освоения углубленного курса физики должны включать требования к результатам освоения базового курса и дополнительно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земных условиях;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«Химия» (базовый уровень) – требования к предметным результатам освоения базового курса химии должны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проведённых опытов и делать выводы; готовность и способность применять методы познания при решении практических задач;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умения давать количественные оценки и проводить расчёты по химическим формулам и уравнениям;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владение правилами техники безопасности при использовании химических веществ;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сформированность собственной позиции по отношению к химической информации, получаемой из разных источников.</w:t>
      </w:r>
    </w:p>
    <w:p w:rsidR="006F4638" w:rsidRDefault="006F4638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«Химия» (углубленный уровень) </w:t>
      </w:r>
      <w:r>
        <w:rPr>
          <w:kern w:val="2"/>
          <w:sz w:val="28"/>
          <w:szCs w:val="28"/>
        </w:rPr>
        <w:t xml:space="preserve">– </w:t>
      </w:r>
      <w:r>
        <w:rPr>
          <w:sz w:val="28"/>
          <w:szCs w:val="28"/>
        </w:rPr>
        <w:t>требования к предметным результатам освоения углубленного курса химии должны включать требования к результатам освоения базового курса и дополнительно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системы знаний об общих химических закономерностях, законах, теориях;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сформированность умений исследовать свойства неорганических и органических веществ, объяснять закономерности протекания химических реакций, прогнозировать возможность их осуществления;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умениями выдвигать гипотезы на основе знаний о составе, строении вещества и основных химических законах, проверять их экспериментально, формулируя цель исследования;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владение методами самостоятельного планирования и проведения химических экспериментов с соблюдением правил безопасной работы с веществами и лабораторным оборудованием; сформированность умений описания, анализа и оценки достоверности полученного результата;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умений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«Биология» (базовый уровень) – требования к предметным результатам освоения базового курса биологии должны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роли и месте биологии в современной научной картине мира; понимание роли биологии в формировании кругозора и функциональной грамотности человека для решения практических задач;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владение основополагающими понятиями и представлениями о живой природе, её уровневой организации и эволюции; уверенное пользование биологической терминологией и символикой;</w:t>
      </w:r>
    </w:p>
    <w:p w:rsidR="006F4638" w:rsidRDefault="006F4638">
      <w:pPr>
        <w:pStyle w:val="32"/>
        <w:tabs>
          <w:tab w:val="left" w:pos="1276"/>
        </w:tabs>
        <w:rPr>
          <w:szCs w:val="28"/>
        </w:rPr>
      </w:pPr>
      <w:r>
        <w:rPr>
          <w:szCs w:val="28"/>
        </w:rPr>
        <w:t>3) 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умений объяснять результаты биологических экспериментов, решать элементарные биологические задачи;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собственной позиции по отношению к биологической информации, получаемой из разных источников, к глобальным экологическим проблемам и путям их решения.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«Биология» (углубленный уровень) </w:t>
      </w:r>
      <w:r>
        <w:rPr>
          <w:kern w:val="2"/>
          <w:sz w:val="28"/>
          <w:szCs w:val="28"/>
        </w:rPr>
        <w:t xml:space="preserve">– </w:t>
      </w:r>
      <w:r>
        <w:rPr>
          <w:sz w:val="28"/>
          <w:szCs w:val="28"/>
        </w:rPr>
        <w:t>требования к предметным результатам освоения углубленного курса биологии должны включать требования к результатам освоения базового курса и дополнительно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системы знаний об общих биологических закономерностях, законах, теориях;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сформированность умений исследовать и анализировать биологические объекты и системы, объяснять закономерности биологических процессов и явлений; прогнозировать последствия значимых биологических исследований;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владение умениями выдвигать гипотезы на основе знаний об основополагающих биологических закономерностях и законах, о происхождении и сущности жизни, глобальных изменениях в биосфере; проверять выдвинутые гипотезы экспериментальными средствами, формулируя цель исследования;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владение методами самостоятельной постановки биологических экспериментов, описания, анализа и оценки достоверности полученного результата;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сформированность убеждённости в необходимости соблюдения этических норм и экологических требований при проведении биологических исследований.</w:t>
      </w:r>
    </w:p>
    <w:p w:rsidR="006F4638" w:rsidRDefault="006F4638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«Естествознание» (</w:t>
      </w:r>
      <w:r>
        <w:rPr>
          <w:sz w:val="28"/>
          <w:szCs w:val="28"/>
        </w:rPr>
        <w:t>базовый уровень</w:t>
      </w:r>
      <w:r>
        <w:rPr>
          <w:bCs/>
          <w:color w:val="auto"/>
          <w:sz w:val="28"/>
          <w:szCs w:val="28"/>
        </w:rPr>
        <w:t xml:space="preserve">) </w:t>
      </w:r>
      <w:r>
        <w:rPr>
          <w:sz w:val="28"/>
          <w:szCs w:val="28"/>
        </w:rPr>
        <w:t>– требования к предметным результатам освоения интегрированного учебного предмета «Естествознание» должны отражать: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сформированность представлений о целостной современной </w:t>
      </w:r>
      <w:proofErr w:type="gramStart"/>
      <w:r>
        <w:rPr>
          <w:sz w:val="28"/>
          <w:szCs w:val="28"/>
        </w:rPr>
        <w:t>естественно-научной</w:t>
      </w:r>
      <w:proofErr w:type="gramEnd"/>
      <w:r>
        <w:rPr>
          <w:sz w:val="28"/>
          <w:szCs w:val="28"/>
        </w:rPr>
        <w:t xml:space="preserve">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владение знаниями о наиболее важных открытиях и достижениях в области естествознания, повлиявших на эволюцию представлений о природе, на развитие техники и технологий; 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сформированность умения применять </w:t>
      </w:r>
      <w:proofErr w:type="gramStart"/>
      <w:r>
        <w:rPr>
          <w:sz w:val="28"/>
          <w:szCs w:val="28"/>
        </w:rPr>
        <w:t>естественно-научные</w:t>
      </w:r>
      <w:proofErr w:type="gramEnd"/>
      <w:r>
        <w:rPr>
          <w:sz w:val="28"/>
          <w:szCs w:val="28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сформированность представлений о научном методе познания природы и средствах изучения мегамира, макромира и микромира; владение приёмами </w:t>
      </w:r>
      <w:proofErr w:type="gramStart"/>
      <w:r>
        <w:rPr>
          <w:sz w:val="28"/>
          <w:szCs w:val="28"/>
        </w:rPr>
        <w:t>естественно-научных</w:t>
      </w:r>
      <w:proofErr w:type="gramEnd"/>
      <w:r>
        <w:rPr>
          <w:sz w:val="28"/>
          <w:szCs w:val="28"/>
        </w:rPr>
        <w:t xml:space="preserve"> наблюдений, опытов исследований и оценки достоверности полученных результатов;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 владение понятийным аппаратом естественных наук, позволяющим познавать мир, участвовать в дискуссиях по </w:t>
      </w:r>
      <w:proofErr w:type="gramStart"/>
      <w:r>
        <w:rPr>
          <w:sz w:val="28"/>
          <w:szCs w:val="28"/>
        </w:rPr>
        <w:t>естественно-научным</w:t>
      </w:r>
      <w:proofErr w:type="gramEnd"/>
      <w:r>
        <w:rPr>
          <w:sz w:val="28"/>
          <w:szCs w:val="28"/>
        </w:rPr>
        <w:t xml:space="preserve"> вопросам, использовать различные источники информации для подготовки собственных работ, критически относиться к сообщениям СМИ, содержащим научную информацию;</w:t>
      </w:r>
    </w:p>
    <w:p w:rsidR="006F4638" w:rsidRDefault="006F463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сформированность умений понимать значимость  </w:t>
      </w:r>
      <w:proofErr w:type="gramStart"/>
      <w:r>
        <w:rPr>
          <w:sz w:val="28"/>
          <w:szCs w:val="28"/>
        </w:rPr>
        <w:t>естественно-научного</w:t>
      </w:r>
      <w:proofErr w:type="gramEnd"/>
      <w:r>
        <w:rPr>
          <w:sz w:val="28"/>
          <w:szCs w:val="28"/>
        </w:rPr>
        <w:t xml:space="preserve">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 определённой системой ценностей.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 Физическая культура, экология и основы безопасности жизнедеятельности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учебных предметов «Физическая культура», «Экология» и «Основы безопасности жизнедеятельности» должно обеспечить: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сформированность экологического мышления, навыков здорового, безопасного и экологически целесооборазного образа жизни, понимание рисков и угроз современного мира;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правил и владение навыками поведения в опасных и чрезвычайных ситуациях природного, социального и техногенного характера;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 умением сохранять эмоциональную устойчивость в опасных и чрезвычайных ситуациях, а также навыками оказания первой помощи пострадавшим;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действовать индивидуально и в группе в опасных и чрезвычайных ситуациях.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«Физическая культура» (базовый уровень) – требования к предметным результатам освоения базового курса физической культуры должны отражать: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владение техническими приёмами и двигательными действиями базовых видов спорта, активное применение их в игровой и соревновательной деятельности.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«Экология» (базовый уровень) – требования к предметным результатам освоения интегрированного учебного предмета «Экология» должны отражать: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«человек–общество–природа»; 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сформированность экологического мышления и способности учитывать и оценивать экологические последствия в разных сферах </w:t>
      </w:r>
      <w:r>
        <w:rPr>
          <w:spacing w:val="-8"/>
          <w:sz w:val="28"/>
          <w:szCs w:val="28"/>
        </w:rPr>
        <w:t xml:space="preserve">деятельности; 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владение умениями применять экологические знания в жизненных </w:t>
      </w:r>
      <w:r>
        <w:rPr>
          <w:sz w:val="28"/>
          <w:szCs w:val="28"/>
        </w:rPr>
        <w:lastRenderedPageBreak/>
        <w:t>ситуациях, связанных с выполнением типичных социальных ролей;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:rsidR="006F4638" w:rsidRDefault="006F4638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</w:p>
    <w:p w:rsidR="006F4638" w:rsidRDefault="006F4638">
      <w:pPr>
        <w:pStyle w:val="-11"/>
        <w:widowControl w:val="0"/>
        <w:tabs>
          <w:tab w:val="left" w:pos="0"/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6) сформированность способности к выполнению проектов </w:t>
      </w:r>
      <w:r>
        <w:rPr>
          <w:sz w:val="28"/>
          <w:szCs w:val="28"/>
        </w:rPr>
        <w:t xml:space="preserve">экологически ориентированной социальной деятельности, </w:t>
      </w:r>
      <w:r>
        <w:rPr>
          <w:spacing w:val="-8"/>
          <w:sz w:val="28"/>
          <w:szCs w:val="28"/>
        </w:rPr>
        <w:t xml:space="preserve">связанных с экологической безопасностью окружающей среды, здоровьем людей и повышением их </w:t>
      </w:r>
      <w:r>
        <w:rPr>
          <w:sz w:val="28"/>
          <w:szCs w:val="28"/>
        </w:rPr>
        <w:t>экологическ</w:t>
      </w:r>
      <w:r>
        <w:rPr>
          <w:spacing w:val="-8"/>
          <w:sz w:val="28"/>
          <w:szCs w:val="28"/>
        </w:rPr>
        <w:t>ой культуры.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«Основы безопасности жизнедеятельности» (базовый уровень) – требования к предметным результатам </w:t>
      </w:r>
      <w:proofErr w:type="gramStart"/>
      <w:r>
        <w:rPr>
          <w:sz w:val="28"/>
          <w:szCs w:val="28"/>
        </w:rPr>
        <w:t>освоения базового курса основ безопасности жизнедеятельности</w:t>
      </w:r>
      <w:proofErr w:type="gramEnd"/>
      <w:r>
        <w:rPr>
          <w:sz w:val="28"/>
          <w:szCs w:val="28"/>
        </w:rPr>
        <w:t xml:space="preserve"> должны отражать:</w:t>
      </w:r>
    </w:p>
    <w:p w:rsidR="006F4638" w:rsidRDefault="006F46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знание распространённых опасных и чрезвычайных ситуаций природного, техногенного и социального характера;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знание факторов, пагубно влияющих на здоровье человека, исключение из своей жизни вредных привычек (курения, пьянства и т. д.);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11) 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6F4638" w:rsidRDefault="006F4638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 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 </w:t>
      </w:r>
    </w:p>
    <w:p w:rsidR="006F4638" w:rsidRDefault="006F463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 Учебные предметы,</w:t>
      </w:r>
      <w:r>
        <w:rPr>
          <w:bCs/>
          <w:color w:val="000000"/>
          <w:sz w:val="28"/>
          <w:szCs w:val="28"/>
        </w:rPr>
        <w:t xml:space="preserve"> курсы</w:t>
      </w: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выбору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, предлагаемые образовательным учреждением, в том числе учитывающие </w:t>
      </w:r>
      <w:r>
        <w:rPr>
          <w:sz w:val="28"/>
          <w:szCs w:val="28"/>
        </w:rPr>
        <w:t xml:space="preserve">специфику и возможности образовательного учреждения. </w:t>
      </w:r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>Изучение дополнительных учебных предметов, курсов по выбору обучающихся должно обеспечить: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удовлетворение индивидуальных запросов обучающихся;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общеобразовательную, общекультурную составляющую данной ступени общего образования;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самообразования и самопроектирования;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изучения дополнительных учебных предметов, курсов по выбору обучающихся должны отражать: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 саморазвитию и профессиональному самоопределению;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овладение систематическими знаниями и приобретение опыта осуществления целесообразной и результативной деятельности;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обеспечение академической мобильности и (или) возможности поддерживать избранное направление образования;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обеспечение профессиональной ориентации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11.</w:t>
      </w:r>
      <w:r>
        <w:rPr>
          <w:sz w:val="28"/>
          <w:szCs w:val="28"/>
        </w:rPr>
        <w:t> </w:t>
      </w:r>
      <w:r>
        <w:rPr>
          <w:bCs/>
          <w:sz w:val="28"/>
          <w:szCs w:val="28"/>
        </w:rPr>
        <w:t xml:space="preserve">Индивидуальный проект </w:t>
      </w:r>
      <w:r>
        <w:rPr>
          <w:sz w:val="28"/>
          <w:szCs w:val="28"/>
        </w:rPr>
        <w:t xml:space="preserve">представляет собой особую форму организации деятельности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(учебное исследование или учебный проект).</w:t>
      </w:r>
    </w:p>
    <w:p w:rsidR="006F4638" w:rsidRDefault="006F4638">
      <w:pPr>
        <w:spacing w:line="264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</w:t>
      </w:r>
      <w:r>
        <w:rPr>
          <w:sz w:val="28"/>
          <w:szCs w:val="28"/>
        </w:rPr>
        <w:lastRenderedPageBreak/>
        <w:t>деятельности (познавательной, практической, учебно-исследовательской, социальной, художественно-творческой, иной)</w:t>
      </w:r>
      <w:r>
        <w:rPr>
          <w:bCs/>
          <w:sz w:val="28"/>
          <w:szCs w:val="28"/>
        </w:rPr>
        <w:t>.</w:t>
      </w:r>
      <w:proofErr w:type="gramEnd"/>
    </w:p>
    <w:p w:rsidR="006F4638" w:rsidRDefault="006F463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выполнения </w:t>
      </w:r>
      <w:proofErr w:type="gramStart"/>
      <w:r>
        <w:rPr>
          <w:sz w:val="28"/>
          <w:szCs w:val="28"/>
        </w:rPr>
        <w:t>индивидуального проекта</w:t>
      </w:r>
      <w:proofErr w:type="gramEnd"/>
      <w:r>
        <w:rPr>
          <w:sz w:val="28"/>
          <w:szCs w:val="28"/>
        </w:rPr>
        <w:t xml:space="preserve"> должны отражать:</w:t>
      </w:r>
    </w:p>
    <w:p w:rsidR="006F4638" w:rsidRDefault="006F463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6F4638" w:rsidRDefault="006F463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инновационной, аналитической, творческой, интеллектуальной деятельности;</w:t>
      </w:r>
    </w:p>
    <w:p w:rsidR="006F4638" w:rsidRDefault="006F463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6F4638" w:rsidRDefault="006F4638">
      <w:pPr>
        <w:spacing w:line="264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6F4638" w:rsidRDefault="006F4638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Индивидуальный проект выполняется обучающимся в течение одного или двух лет в рамках учебного времени, специально отведённого учебным планом, и </w:t>
      </w:r>
      <w:r>
        <w:rPr>
          <w:bCs/>
          <w:sz w:val="28"/>
          <w:szCs w:val="28"/>
        </w:rPr>
        <w:t>должен быть представлен в виде завершённого учебного исследования или разработанного проекта: информационного,</w:t>
      </w:r>
      <w:r>
        <w:rPr>
          <w:sz w:val="28"/>
          <w:szCs w:val="28"/>
        </w:rPr>
        <w:t xml:space="preserve"> творческого, социального, прикладного, инновационного, конструкторского, инженерного.</w:t>
      </w:r>
      <w:proofErr w:type="gramEnd"/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sz w:val="28"/>
          <w:szCs w:val="28"/>
        </w:rPr>
      </w:pPr>
      <w:bookmarkStart w:id="46" w:name="_Toc224642151"/>
      <w:bookmarkStart w:id="47" w:name="_Toc225319446"/>
      <w:bookmarkStart w:id="48" w:name="_Toc226190154"/>
      <w:bookmarkStart w:id="49" w:name="_Toc226190310"/>
      <w:bookmarkStart w:id="50" w:name="_Toc226190360"/>
      <w:bookmarkStart w:id="51" w:name="_Toc237326437"/>
      <w:bookmarkStart w:id="52" w:name="_Toc237345012"/>
      <w:bookmarkStart w:id="53" w:name="_Toc237345029"/>
      <w:bookmarkStart w:id="54" w:name="_Toc237345058"/>
      <w:bookmarkStart w:id="55" w:name="_Toc237401792"/>
      <w:bookmarkStart w:id="56" w:name="_Toc237402132"/>
      <w:bookmarkStart w:id="57" w:name="_Toc237402269"/>
      <w:bookmarkStart w:id="58" w:name="_Toc239158828"/>
      <w:bookmarkStart w:id="59" w:name="_Toc239159007"/>
      <w:bookmarkStart w:id="60" w:name="_Toc240115655"/>
      <w:bookmarkStart w:id="61" w:name="_Toc240180806"/>
      <w:r>
        <w:rPr>
          <w:sz w:val="28"/>
          <w:szCs w:val="28"/>
        </w:rPr>
        <w:t>12.</w:t>
      </w:r>
      <w:r>
        <w:rPr>
          <w:bCs/>
          <w:sz w:val="28"/>
          <w:szCs w:val="28"/>
        </w:rPr>
        <w:t xml:space="preserve">Требования Стандарта к результатам освоения основной образовательной программы </w:t>
      </w:r>
      <w:r>
        <w:rPr>
          <w:sz w:val="28"/>
          <w:szCs w:val="28"/>
        </w:rPr>
        <w:t xml:space="preserve">определяют содержательно-критериальную и нормативную основу оценки результатов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программы, деятельности педагогических работников, образовательных учреждений. 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</w:rPr>
      </w:pPr>
      <w:r>
        <w:rPr>
          <w:sz w:val="28"/>
          <w:szCs w:val="28"/>
        </w:rPr>
        <w:t xml:space="preserve">Освоение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 завершается обязательной государственной (итоговой) аттестацией выпускников. </w:t>
      </w:r>
      <w:r>
        <w:rPr>
          <w:color w:val="auto"/>
          <w:sz w:val="28"/>
        </w:rPr>
        <w:t xml:space="preserve">Государственная (итоговая) аттестация </w:t>
      </w:r>
      <w:proofErr w:type="gramStart"/>
      <w:r>
        <w:rPr>
          <w:color w:val="auto"/>
          <w:sz w:val="28"/>
        </w:rPr>
        <w:t>обучающихся</w:t>
      </w:r>
      <w:proofErr w:type="gramEnd"/>
      <w:r>
        <w:rPr>
          <w:color w:val="auto"/>
          <w:sz w:val="28"/>
        </w:rPr>
        <w:t xml:space="preserve"> проводится по всем изучавшимся учебным предметам. 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Государственная (итоговая) аттестация </w:t>
      </w:r>
      <w:proofErr w:type="gramStart"/>
      <w:r>
        <w:rPr>
          <w:color w:val="auto"/>
          <w:sz w:val="28"/>
          <w:szCs w:val="28"/>
        </w:rPr>
        <w:t>обучающихся</w:t>
      </w:r>
      <w:proofErr w:type="gramEnd"/>
      <w:r>
        <w:rPr>
          <w:color w:val="auto"/>
          <w:sz w:val="28"/>
          <w:szCs w:val="28"/>
        </w:rPr>
        <w:t xml:space="preserve">, освоивших основную образовательную программу, проводится в </w:t>
      </w:r>
      <w:hyperlink r:id="rId7" w:history="1">
        <w:r>
          <w:rPr>
            <w:color w:val="auto"/>
            <w:sz w:val="28"/>
            <w:szCs w:val="28"/>
          </w:rPr>
          <w:t>форме</w:t>
        </w:r>
      </w:hyperlink>
      <w:r>
        <w:rPr>
          <w:color w:val="auto"/>
          <w:sz w:val="28"/>
          <w:szCs w:val="28"/>
        </w:rPr>
        <w:t xml:space="preserve"> единого государственного экзамена по окончании 11 класса в обязательном порядке по учебным предметам: 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«Русский язык и литература»;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«Математика: алгебра и начала анализа, геометрия»;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«Иностранный язык». 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Обучающийся может самостоятельно выбрать уровень (базовый или углубленный), в соответствии с которым будет проводиться государственная (итоговая) аттестация в форме единого государственного экзамена.</w:t>
      </w:r>
    </w:p>
    <w:p w:rsidR="006F4638" w:rsidRDefault="006F4638">
      <w:pPr>
        <w:pStyle w:val="western"/>
        <w:spacing w:before="0" w:beforeAutospacing="0" w:after="0" w:line="264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Допускается прохождение </w:t>
      </w:r>
      <w:proofErr w:type="gramStart"/>
      <w:r>
        <w:rPr>
          <w:bCs/>
          <w:color w:val="auto"/>
          <w:sz w:val="28"/>
          <w:szCs w:val="28"/>
        </w:rPr>
        <w:t>обучающимися</w:t>
      </w:r>
      <w:proofErr w:type="gramEnd"/>
      <w:r>
        <w:rPr>
          <w:bCs/>
          <w:color w:val="auto"/>
          <w:sz w:val="28"/>
          <w:szCs w:val="28"/>
        </w:rPr>
        <w:t xml:space="preserve"> государственной (итоговой) аттестации по завершению изучения отдельных учебных предметов на базовом уровне после 10 класса.</w:t>
      </w:r>
    </w:p>
    <w:p w:rsidR="006F4638" w:rsidRDefault="006F4638">
      <w:pPr>
        <w:pStyle w:val="17"/>
        <w:spacing w:before="0" w:after="0"/>
        <w:rPr>
          <w:b w:val="0"/>
        </w:rPr>
      </w:pPr>
    </w:p>
    <w:p w:rsidR="006F4638" w:rsidRDefault="006F4638">
      <w:pPr>
        <w:pStyle w:val="17"/>
        <w:spacing w:before="0" w:after="0"/>
        <w:rPr>
          <w:rStyle w:val="dash041704300433043e043b043e0432043e043a00201char1"/>
          <w:bCs w:val="0"/>
          <w:smallCaps/>
          <w:sz w:val="28"/>
          <w:szCs w:val="28"/>
        </w:rPr>
      </w:pPr>
      <w:r>
        <w:rPr>
          <w:b w:val="0"/>
        </w:rPr>
        <w:lastRenderedPageBreak/>
        <w:t xml:space="preserve">III. </w:t>
      </w:r>
      <w:r>
        <w:rPr>
          <w:rStyle w:val="dash041704300433043e043b043e0432043e043a00201char1"/>
          <w:bCs w:val="0"/>
          <w:sz w:val="28"/>
          <w:szCs w:val="28"/>
        </w:rPr>
        <w:t>Требования к структуре основной образовательной программы</w:t>
      </w:r>
      <w:r>
        <w:rPr>
          <w:rStyle w:val="dash041704300433043e043b043e0432043e043a00201char1"/>
          <w:bCs w:val="0"/>
          <w:smallCaps/>
          <w:sz w:val="28"/>
          <w:szCs w:val="28"/>
        </w:rPr>
        <w:t xml:space="preserve"> </w:t>
      </w:r>
    </w:p>
    <w:p w:rsidR="006F4638" w:rsidRDefault="006F4638">
      <w:pPr>
        <w:pStyle w:val="17"/>
        <w:spacing w:before="0" w:after="0"/>
        <w:rPr>
          <w:rStyle w:val="dash041704300433043e043b043e0432043e043a00201char1"/>
          <w:bCs w:val="0"/>
          <w:smallCaps/>
          <w:sz w:val="28"/>
          <w:szCs w:val="28"/>
        </w:rPr>
      </w:pP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2" w:name="_Toc237402277"/>
      <w:bookmarkStart w:id="63" w:name="_Toc237402140"/>
      <w:bookmarkStart w:id="64" w:name="_Toc237401800"/>
      <w:bookmarkStart w:id="65" w:name="_Toc237345066"/>
      <w:bookmarkStart w:id="66" w:name="_Toc237345037"/>
      <w:bookmarkStart w:id="67" w:name="_Toc237336434"/>
      <w:bookmarkStart w:id="68" w:name="_Toc237336339"/>
      <w:bookmarkStart w:id="69" w:name="_Toc237326446"/>
      <w:bookmarkStart w:id="70" w:name="_Toc226190370"/>
      <w:bookmarkStart w:id="71" w:name="_Toc226190320"/>
      <w:bookmarkStart w:id="72" w:name="_Toc226190164"/>
      <w:bookmarkStart w:id="73" w:name="_Toc240180812"/>
      <w:bookmarkStart w:id="74" w:name="_Toc240115661"/>
      <w:bookmarkStart w:id="75" w:name="_Toc239159013"/>
      <w:bookmarkStart w:id="76" w:name="_Toc23915883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sz w:val="28"/>
          <w:szCs w:val="28"/>
          <w:lang w:eastAsia="en-US"/>
        </w:rPr>
        <w:t>13.</w:t>
      </w:r>
      <w:r>
        <w:rPr>
          <w:sz w:val="28"/>
          <w:szCs w:val="28"/>
        </w:rPr>
        <w:t> Основная образовательная программа определяет цели, задачи, планируемые результаты, содержание и организацию образовательного процесса на ступени среднего (полного) общего образования и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</w:t>
      </w:r>
      <w:r>
        <w:rPr>
          <w:rStyle w:val="a3"/>
          <w:sz w:val="28"/>
          <w:szCs w:val="28"/>
        </w:rPr>
        <w:footnoteReference w:id="6"/>
      </w:r>
      <w:r>
        <w:rPr>
          <w:sz w:val="28"/>
          <w:szCs w:val="28"/>
        </w:rPr>
        <w:t>.</w:t>
      </w:r>
    </w:p>
    <w:p w:rsidR="006F4638" w:rsidRDefault="006F4638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>
        <w:rPr>
          <w:rStyle w:val="dash041e005f0431005f044b005f0447005f043d005f044b005f0439005f005fchar1char1"/>
          <w:bCs/>
          <w:sz w:val="28"/>
          <w:szCs w:val="28"/>
        </w:rPr>
        <w:t>Внеурочная деятельность</w:t>
      </w:r>
      <w:r>
        <w:rPr>
          <w:rStyle w:val="dash041e005f0431005f044b005f0447005f043d005f044b005f0439005f005fchar1char1"/>
          <w:i/>
          <w:iCs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 xml:space="preserve">организуется по направлениям развития личности (духовно-нравственное, спортивно-оздоровительное, социальное, общеинтеллектуальное, общекультурное) в таких формах, как художественные студии, спортивные клубы и секции, юношеские организации, краеведческая работа, научно-практические конференции, школьные научные общества, олимпиады, поисковые и научные исследования, общественно полезные практики, военно-патриотические объединения и в других формах, отличных от урочной, </w:t>
      </w:r>
      <w:r>
        <w:rPr>
          <w:sz w:val="28"/>
          <w:szCs w:val="28"/>
        </w:rPr>
        <w:t>на добровольной основе в соответствии с выбором участников образовательного процесса.</w:t>
      </w:r>
      <w:proofErr w:type="gramEnd"/>
    </w:p>
    <w:p w:rsidR="006F4638" w:rsidRDefault="006F4638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определяет образовательное учреждение.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 Основная образовательная программа должна содержать три раздела: целевой, содержательный и организационный.</w:t>
      </w:r>
    </w:p>
    <w:p w:rsidR="006F4638" w:rsidRDefault="006F4638">
      <w:pPr>
        <w:pStyle w:val="dash0410005f0431005f0437005f0430005f0446005f0020005f0441005f043f005f0438005f0441005f043a005f0430"/>
        <w:ind w:left="0"/>
      </w:pPr>
      <w:r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Целевой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раздел должен определять общее назначение, цели, задачи, планируемые  результаты реализации основной образовательной программы, а также способы определения достижения этих целей и результатов и включать: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пояснительную записку;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результаты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программы;</w:t>
      </w:r>
    </w:p>
    <w:p w:rsidR="006F4638" w:rsidRDefault="006F4638">
      <w:pPr>
        <w:pStyle w:val="dash0410005f0431005f0437005f0430005f0446005f0020005f0441005f043f005f0438005f0441005f043a005f0430"/>
        <w:spacing w:line="360" w:lineRule="atLeast"/>
        <w:ind w:left="0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>систему оценки результатов освоения основной образовательной программы.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Содержательный раздел должен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определять общее содержание среднего (полного) общего образования и включать образовательные программы, ориентированные на достижение личностных, предметных и метапредметных результатов, в том числе: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программу развития универсальных учебных действий на ступени среднего (полного) общего образования, включающую формирование компетенций обучающихся в области учебно-исследовательской и проектной деятельности; 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>программы отдельных учебных предметов, курсов</w:t>
      </w:r>
      <w:r>
        <w:rPr>
          <w:sz w:val="28"/>
          <w:szCs w:val="28"/>
        </w:rPr>
        <w:t xml:space="preserve"> и курсов внеурочной деятельности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программу воспитания и </w:t>
      </w:r>
      <w:proofErr w:type="gramStart"/>
      <w:r>
        <w:rPr>
          <w:rStyle w:val="dash0410005f0431005f0437005f0430005f0446005f0020005f0441005f043f005f0438005f0441005f043a005f0430005f005fchar1char1"/>
          <w:sz w:val="28"/>
          <w:szCs w:val="28"/>
        </w:rPr>
        <w:t>социализации</w:t>
      </w:r>
      <w:proofErr w:type="gramEnd"/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 обучающихся на ступени среднего (полного) общего образования, включающую такие направления, как духовно-нравственное развитие, воспитание обучающихся, их социализацию и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профессиональную ориентацию</w:t>
      </w:r>
      <w:r>
        <w:rPr>
          <w:rStyle w:val="dash0410005f0431005f0437005f0430005f0446005f0020005f0441005f043f005f0438005f0441005f043a005f0430char1"/>
          <w:sz w:val="28"/>
          <w:szCs w:val="28"/>
        </w:rPr>
        <w:t xml:space="preserve">, формирование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экологической культуры, культуры здорового и безопасного образа жизни</w:t>
      </w:r>
      <w:r>
        <w:rPr>
          <w:sz w:val="28"/>
          <w:szCs w:val="28"/>
        </w:rPr>
        <w:t>;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sz w:val="28"/>
          <w:szCs w:val="28"/>
        </w:rPr>
      </w:pPr>
      <w:r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 xml:space="preserve">программу коррекционной работы, включающую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организацию </w:t>
      </w:r>
      <w:r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>работы с обучающимися с ограниченными возможностями здоровья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 и инвалидами.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Организационный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раздел должен определять общие рамки организации образовательного процесса, а также механизмы реализации основной образовательной программы.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>Организационный раздел должен включать: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учебный план среднего (полного) общего образования как один из основных механизмов реализации основной образовательной программы; 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trike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>план внеурочной деятельности;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>систему условий реализации основной образовательной программы в соответствии с требованиями Стандарта.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Основная образовательная программа разрабатывается на основе  примерной основной образовательной программы среднего (полного) общего образования.</w:t>
      </w:r>
    </w:p>
    <w:p w:rsidR="006F4638" w:rsidRDefault="006F4638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15. Основная образовательная программа содержит обязательную часть и часть, формируемую участниками образовательного процесса.</w:t>
      </w:r>
      <w:r>
        <w:rPr>
          <w:sz w:val="28"/>
          <w:szCs w:val="28"/>
          <w:lang w:eastAsia="en-US"/>
        </w:rPr>
        <w:t xml:space="preserve"> </w:t>
      </w:r>
    </w:p>
    <w:p w:rsidR="006F4638" w:rsidRDefault="006F4638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Обязательная часть основной образовательной программы в полном объеме выполняет требования Стандарта и реализуется во всех образовательных учреждениях, имеющих государственную аккредитацию и реализующих основную образовательную программу.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Обязательная часть основной образовательной программы определяет содержание образования общенациональной значимости и составляет </w:t>
      </w:r>
      <w:r>
        <w:rPr>
          <w:sz w:val="28"/>
          <w:szCs w:val="28"/>
          <w:lang w:eastAsia="en-US"/>
        </w:rPr>
        <w:t>2/3</w:t>
      </w:r>
      <w:r>
        <w:rPr>
          <w:rStyle w:val="dash041e005f0431005f044b005f0447005f043d005f044b005f0439005f005fchar1char1"/>
          <w:sz w:val="28"/>
          <w:szCs w:val="28"/>
        </w:rPr>
        <w:t xml:space="preserve">, а часть, формируемая участниками образовательного процесса, – </w:t>
      </w:r>
      <w:r>
        <w:rPr>
          <w:sz w:val="28"/>
          <w:szCs w:val="28"/>
          <w:lang w:eastAsia="en-US"/>
        </w:rPr>
        <w:t>1/3</w:t>
      </w:r>
      <w:r>
        <w:rPr>
          <w:rStyle w:val="dash041e005f0431005f044b005f0447005f043d005f044b005f0439005f005fchar1char1"/>
          <w:sz w:val="28"/>
          <w:szCs w:val="28"/>
        </w:rPr>
        <w:t xml:space="preserve"> от общего объёма основной образовательной программы. </w:t>
      </w:r>
    </w:p>
    <w:p w:rsidR="006F4638" w:rsidRDefault="006F4638">
      <w:pPr>
        <w:tabs>
          <w:tab w:val="left" w:pos="1260"/>
        </w:tabs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индивидуальных потребностей обучающихся в основной образовательной программе предусматриваются:</w:t>
      </w:r>
    </w:p>
    <w:p w:rsidR="006F4638" w:rsidRDefault="006F4638">
      <w:pPr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предметы, курсы, обеспечивающие различные интересы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в том числе этнокультурные;</w:t>
      </w:r>
    </w:p>
    <w:p w:rsidR="006F4638" w:rsidRDefault="006F4638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внеурочная деятельность.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 Разработанная образовательным учреждением основная образовательная программа должна обеспечивать достижение обучающимися образовательных результатов в соответствии с требованиями, установленными Стандартом. </w:t>
      </w:r>
    </w:p>
    <w:p w:rsidR="006F4638" w:rsidRDefault="006F463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ые) план(ы) образовательного учреждения и план(ы) внеурочной деятельности образовательного учреждения являются основными механизмами реализации основной образовательной программы.</w:t>
      </w:r>
    </w:p>
    <w:p w:rsidR="006F4638" w:rsidRDefault="006F463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и утверждение образовательным учреждением основной образовательной программы осуществляются самостоятельно с привлечением органов самоуправления образовательного учреждения, обеспечивающих государственно-общественный характер управления образовательным учреждением.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 Основная образовательная программа должна быть преемственной по отношению к основной образовательной программе основного общего образования. </w:t>
      </w:r>
    </w:p>
    <w:p w:rsidR="006F4638" w:rsidRDefault="006F4638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bookmarkStart w:id="77" w:name="_Toc240180807"/>
      <w:bookmarkStart w:id="78" w:name="_Toc240115656"/>
      <w:bookmarkStart w:id="79" w:name="_Toc239159008"/>
      <w:bookmarkStart w:id="80" w:name="_Toc239158829"/>
      <w:bookmarkStart w:id="81" w:name="_Toc237402270"/>
      <w:bookmarkStart w:id="82" w:name="_Toc237402133"/>
      <w:bookmarkStart w:id="83" w:name="_Toc237401793"/>
      <w:bookmarkStart w:id="84" w:name="_Toc237345059"/>
      <w:bookmarkStart w:id="85" w:name="_Toc237345030"/>
      <w:bookmarkStart w:id="86" w:name="_Toc237345013"/>
      <w:bookmarkStart w:id="87" w:name="_Toc237336426"/>
      <w:bookmarkStart w:id="88" w:name="_Toc237336331"/>
      <w:bookmarkStart w:id="89" w:name="_Toc237326438"/>
      <w:bookmarkStart w:id="90" w:name="_Toc226190361"/>
      <w:bookmarkStart w:id="91" w:name="_Toc226190311"/>
      <w:bookmarkStart w:id="92" w:name="_Toc226190155"/>
      <w:r>
        <w:rPr>
          <w:rFonts w:ascii="Times New Roman" w:hAnsi="Times New Roman" w:cs="Times New Roman"/>
          <w:b w:val="0"/>
          <w:i w:val="0"/>
        </w:rPr>
        <w:t>18. </w:t>
      </w:r>
      <w:r>
        <w:rPr>
          <w:rFonts w:ascii="Times New Roman" w:hAnsi="Times New Roman" w:cs="Times New Roman"/>
          <w:b w:val="0"/>
          <w:i w:val="0"/>
          <w:kern w:val="2"/>
        </w:rPr>
        <w:t xml:space="preserve">Требования к разделам </w:t>
      </w:r>
      <w:r>
        <w:rPr>
          <w:rFonts w:ascii="Times New Roman" w:hAnsi="Times New Roman" w:cs="Times New Roman"/>
          <w:b w:val="0"/>
          <w:i w:val="0"/>
        </w:rPr>
        <w:t>основной образовательной программы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rPr>
          <w:rFonts w:ascii="Times New Roman" w:hAnsi="Times New Roman" w:cs="Times New Roman"/>
          <w:b w:val="0"/>
          <w:i w:val="0"/>
        </w:rPr>
        <w:t xml:space="preserve">: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18.1. Целевой раздел основной образовательной программы:</w:t>
      </w:r>
    </w:p>
    <w:p w:rsidR="006F4638" w:rsidRDefault="006F463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bookmarkStart w:id="93" w:name="_Toc237402271"/>
      <w:bookmarkStart w:id="94" w:name="_Toc237402134"/>
      <w:bookmarkStart w:id="95" w:name="_Toc237401794"/>
      <w:bookmarkStart w:id="96" w:name="_Toc237345060"/>
      <w:bookmarkStart w:id="97" w:name="_Toc237345031"/>
      <w:bookmarkStart w:id="98" w:name="_Toc237336427"/>
      <w:bookmarkStart w:id="99" w:name="_Toc237336332"/>
      <w:bookmarkStart w:id="100" w:name="_Toc237326439"/>
      <w:bookmarkStart w:id="101" w:name="_Toc240180808"/>
      <w:bookmarkStart w:id="102" w:name="_Toc240115657"/>
      <w:bookmarkStart w:id="103" w:name="_Toc239159009"/>
      <w:bookmarkStart w:id="104" w:name="_Toc239158830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18.1.1. Пояснительная запис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Times New Roman" w:hAnsi="Times New Roman" w:cs="Times New Roman"/>
          <w:b w:val="0"/>
          <w:sz w:val="28"/>
          <w:szCs w:val="28"/>
        </w:rPr>
        <w:t>ка</w:t>
      </w:r>
      <w:bookmarkEnd w:id="101"/>
      <w:bookmarkEnd w:id="102"/>
      <w:bookmarkEnd w:id="103"/>
      <w:bookmarkEnd w:id="104"/>
      <w:r>
        <w:rPr>
          <w:rFonts w:ascii="Times New Roman" w:hAnsi="Times New Roman" w:cs="Times New Roman"/>
          <w:b w:val="0"/>
          <w:i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kern w:val="2"/>
          <w:sz w:val="28"/>
          <w:szCs w:val="28"/>
        </w:rPr>
        <w:t>должна раскрывать:</w:t>
      </w:r>
    </w:p>
    <w:p w:rsidR="006F4638" w:rsidRDefault="006F4638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1) цели и задачи реализации основной образовательной программы,</w:t>
      </w:r>
      <w:r>
        <w:rPr>
          <w:kern w:val="2"/>
          <w:sz w:val="28"/>
          <w:szCs w:val="28"/>
        </w:rPr>
        <w:t xml:space="preserve"> конкретизированные в соответствии с требованиями </w:t>
      </w:r>
      <w:proofErr w:type="gramStart"/>
      <w:r>
        <w:rPr>
          <w:kern w:val="2"/>
          <w:sz w:val="28"/>
          <w:szCs w:val="28"/>
        </w:rPr>
        <w:t>Стандарта</w:t>
      </w:r>
      <w:proofErr w:type="gramEnd"/>
      <w:r>
        <w:rPr>
          <w:kern w:val="2"/>
          <w:sz w:val="28"/>
          <w:szCs w:val="28"/>
        </w:rPr>
        <w:t xml:space="preserve"> к результатам освоения обучающимися основной образовательной программы;</w:t>
      </w:r>
    </w:p>
    <w:p w:rsidR="006F4638" w:rsidRDefault="006F4638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2) принципы и подходы к формированию основной образовательной программы;</w:t>
      </w:r>
    </w:p>
    <w:p w:rsidR="006F4638" w:rsidRDefault="006F4638">
      <w:pPr>
        <w:ind w:firstLine="709"/>
        <w:rPr>
          <w:sz w:val="28"/>
          <w:szCs w:val="28"/>
        </w:rPr>
      </w:pPr>
      <w:r>
        <w:rPr>
          <w:sz w:val="28"/>
          <w:szCs w:val="28"/>
        </w:rPr>
        <w:t>3) общую характеристику основной образовательной программы;</w:t>
      </w:r>
    </w:p>
    <w:p w:rsidR="006F4638" w:rsidRDefault="006F4638">
      <w:pPr>
        <w:ind w:firstLine="709"/>
        <w:rPr>
          <w:sz w:val="28"/>
          <w:szCs w:val="28"/>
        </w:rPr>
      </w:pPr>
      <w:r>
        <w:rPr>
          <w:sz w:val="28"/>
          <w:szCs w:val="28"/>
        </w:rPr>
        <w:t>4) общие подходы к организации внеурочной деятельности.</w:t>
      </w:r>
    </w:p>
    <w:p w:rsidR="006F4638" w:rsidRDefault="006F463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18.1.2. Планируемые результаты освоения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основной образовательной программы должны:</w:t>
      </w:r>
    </w:p>
    <w:p w:rsidR="006F4638" w:rsidRDefault="006F4638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программы;</w:t>
      </w:r>
    </w:p>
    <w:p w:rsidR="006F4638" w:rsidRDefault="006F4638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являться </w:t>
      </w:r>
      <w:r>
        <w:rPr>
          <w:kern w:val="2"/>
          <w:sz w:val="28"/>
          <w:szCs w:val="28"/>
        </w:rPr>
        <w:t xml:space="preserve">содержательной и критериальной </w:t>
      </w:r>
      <w:r>
        <w:rPr>
          <w:sz w:val="28"/>
          <w:szCs w:val="28"/>
        </w:rPr>
        <w:t xml:space="preserve">основой </w:t>
      </w:r>
      <w:r>
        <w:rPr>
          <w:kern w:val="2"/>
          <w:sz w:val="28"/>
          <w:szCs w:val="28"/>
        </w:rPr>
        <w:t xml:space="preserve">для разработки рабочих программ учебных предметов, курсов,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рабочих программ курсов</w:t>
      </w:r>
      <w:r>
        <w:rPr>
          <w:kern w:val="2"/>
          <w:sz w:val="28"/>
          <w:szCs w:val="28"/>
        </w:rPr>
        <w:t xml:space="preserve"> внеурочной деятельности, программ развития универсальных учебных действий, воспитания и социализации, а также для системы оценки </w:t>
      </w:r>
      <w:r>
        <w:rPr>
          <w:sz w:val="28"/>
          <w:szCs w:val="28"/>
        </w:rPr>
        <w:t xml:space="preserve">качества освоения обучающимися основной образовательной программы в соответствии с </w:t>
      </w:r>
      <w:r>
        <w:rPr>
          <w:kern w:val="2"/>
          <w:sz w:val="28"/>
          <w:szCs w:val="28"/>
        </w:rPr>
        <w:t>требованиями Стандарта.</w:t>
      </w:r>
    </w:p>
    <w:p w:rsidR="006F4638" w:rsidRDefault="006F4638">
      <w:pPr>
        <w:pStyle w:val="a9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планируемых результатов освоения основной образовательной программы должны отражать требования Стандарта, специфику образовательного процесса (в частности, специфику целей изучения отдельных учебных предметов), соответствовать возрастным возможностям обучающихся.</w:t>
      </w:r>
    </w:p>
    <w:p w:rsidR="006F4638" w:rsidRDefault="006F4638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результаты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 должны уточнять и конкретизировать общее понимание личностных, метапредметных и предметных результатов как с позиций организации их достижения в образовательном процессе, так и с позиций оценки достижения этих результатов. </w:t>
      </w:r>
    </w:p>
    <w:p w:rsidR="006F4638" w:rsidRDefault="006F4638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планируемых результатов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основной образовательной программы должно учитываться при оценке результатов деятельности педагогических работников, образовательных учреждений.</w:t>
      </w:r>
    </w:p>
    <w:p w:rsidR="006F4638" w:rsidRDefault="006F463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18.1.3.  Система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оценки достижения планируемых результатов освоения основной образовательной программы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должна: </w:t>
      </w:r>
    </w:p>
    <w:p w:rsidR="006F4638" w:rsidRDefault="006F4638">
      <w:pPr>
        <w:pStyle w:val="32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1) закреплять основные направления и цели оценочной деятельности, ориентированной на управление качеством образования,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ориентировать образовательный процесс на реализацию требований к результатам освоения основной образовательной программы;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обеспечивать комплексный подход к оценке результатов освоения основной образовательной программы, позволяющий вести оценку предметных, метапредметных и личностных результатов;</w:t>
      </w:r>
    </w:p>
    <w:p w:rsidR="006F4638" w:rsidRDefault="006F4638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обеспечивать оценку динамики индивидуальных достижений обучающихся в процессе освоения основной общеобразовательной программы;</w:t>
      </w:r>
    </w:p>
    <w:p w:rsidR="006F4638" w:rsidRDefault="006F4638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предусматривать использование разнообразных методов и форм, взаимно дополняющих друг друга (таких как стандартизированные письменные и устные </w:t>
      </w:r>
      <w:r>
        <w:rPr>
          <w:sz w:val="28"/>
          <w:szCs w:val="28"/>
        </w:rPr>
        <w:lastRenderedPageBreak/>
        <w:t>работы, проекты, конкурсы, практические работы, творческие работы, самоанализ и самооценка, наблюдения);</w:t>
      </w:r>
    </w:p>
    <w:p w:rsidR="006F4638" w:rsidRDefault="006F4638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позволять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среднего (полного) общего образования, при оценке деятельности образовательного учреждения, педагогических работников.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</w:t>
      </w:r>
      <w:proofErr w:type="gramStart"/>
      <w:r>
        <w:rPr>
          <w:sz w:val="28"/>
          <w:szCs w:val="28"/>
        </w:rPr>
        <w:t>оценки достижения планируемых результатов освоения основной образовательной программы</w:t>
      </w:r>
      <w:proofErr w:type="gramEnd"/>
      <w:r>
        <w:rPr>
          <w:sz w:val="28"/>
          <w:szCs w:val="28"/>
        </w:rPr>
        <w:t xml:space="preserve"> должна включать описание: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 организации и форм представления и учёта результатов промежуточной аттестации обучающихся в рамках урочной и внеурочной деятельности;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организации, содержания и критериев оценки результатов по учебным предметам, выносимым на государственную (итоговую) аттестацию;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организации, критериев оценки и форм представления и учёта результатов оценки учебно-исследовательской и проектной деятельности обучающихся.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18.2. Содержательный раздел основной образовательной программы: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18.2.1. Программа развития универсальных учебных действий на ступени среднего (полного) общего образования (далее – Программа) должна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>реализацию требований Стандарта к личностным и метапредметным результатам освоения основной образовательной программы;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char1"/>
          <w:sz w:val="28"/>
          <w:szCs w:val="28"/>
        </w:rPr>
      </w:pPr>
      <w:r>
        <w:rPr>
          <w:rStyle w:val="dash041e005f0431005f044b005f0447005f043d005f044b005f0439char1"/>
          <w:sz w:val="28"/>
          <w:szCs w:val="28"/>
        </w:rPr>
        <w:t xml:space="preserve">повышение эффективности освоения </w:t>
      </w:r>
      <w:proofErr w:type="gramStart"/>
      <w:r>
        <w:rPr>
          <w:rStyle w:val="dash041e005f0431005f044b005f0447005f043d005f044b005f0439char1"/>
          <w:sz w:val="28"/>
          <w:szCs w:val="28"/>
        </w:rPr>
        <w:t>обучающимися</w:t>
      </w:r>
      <w:proofErr w:type="gramEnd"/>
      <w:r>
        <w:rPr>
          <w:rStyle w:val="dash041e005f0431005f044b005f0447005f043d005f044b005f0439char1"/>
          <w:sz w:val="28"/>
          <w:szCs w:val="28"/>
        </w:rPr>
        <w:t xml:space="preserve"> основной образовательной программы, а также усвоения знаний и учебных действий;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char1"/>
          <w:sz w:val="28"/>
          <w:szCs w:val="28"/>
        </w:rPr>
      </w:pPr>
      <w:r>
        <w:rPr>
          <w:rStyle w:val="dash041e005f0431005f044b005f0447005f043d005f044b005f0439char1"/>
          <w:sz w:val="28"/>
          <w:szCs w:val="28"/>
        </w:rPr>
        <w:t xml:space="preserve">формирование у обучающихся </w:t>
      </w:r>
      <w:r>
        <w:rPr>
          <w:sz w:val="28"/>
          <w:szCs w:val="28"/>
        </w:rPr>
        <w:t>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  <w:r>
        <w:rPr>
          <w:rStyle w:val="dash041e005f0431005f044b005f0447005f043d005f044b005f0439char1"/>
          <w:sz w:val="28"/>
          <w:szCs w:val="28"/>
        </w:rPr>
        <w:t xml:space="preserve">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char1"/>
          <w:sz w:val="28"/>
          <w:szCs w:val="28"/>
        </w:rPr>
        <w:t xml:space="preserve">формирование навыков разработки, реализации и общественной презентации </w:t>
      </w:r>
      <w:proofErr w:type="gramStart"/>
      <w:r>
        <w:rPr>
          <w:rStyle w:val="dash041e005f0431005f044b005f0447005f043d005f044b005f0439char1"/>
          <w:sz w:val="28"/>
          <w:szCs w:val="28"/>
        </w:rPr>
        <w:t>обучающимися</w:t>
      </w:r>
      <w:proofErr w:type="gramEnd"/>
      <w:r>
        <w:rPr>
          <w:rStyle w:val="dash041e005f0431005f044b005f0447005f043d005f044b005f0439char1"/>
          <w:sz w:val="28"/>
          <w:szCs w:val="28"/>
        </w:rPr>
        <w:t xml:space="preserve"> результатов исследования, индивидуального проекта, направленного на решение научной, личностно и (или) социально значимой проблемы.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>Программа должна обеспечивать: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 xml:space="preserve">развитие у </w:t>
      </w:r>
      <w:proofErr w:type="gramStart"/>
      <w:r>
        <w:rPr>
          <w:rStyle w:val="list005f0020paragraph005f005fchar1char1"/>
          <w:sz w:val="28"/>
          <w:szCs w:val="28"/>
        </w:rPr>
        <w:t>обучающихся</w:t>
      </w:r>
      <w:proofErr w:type="gramEnd"/>
      <w:r>
        <w:rPr>
          <w:rStyle w:val="list005f0020paragraph005f005fchar1char1"/>
          <w:sz w:val="28"/>
          <w:szCs w:val="28"/>
        </w:rPr>
        <w:t xml:space="preserve"> способности к самопознанию, саморазвитию и самоопределению</w:t>
      </w:r>
      <w:r>
        <w:rPr>
          <w:sz w:val="28"/>
          <w:szCs w:val="28"/>
        </w:rPr>
        <w:t>;</w:t>
      </w:r>
    </w:p>
    <w:p w:rsidR="006F4638" w:rsidRDefault="006F4638">
      <w:pPr>
        <w:pStyle w:val="list005f0020paragraph"/>
        <w:ind w:left="0" w:firstLine="709"/>
        <w:rPr>
          <w:sz w:val="28"/>
        </w:rPr>
      </w:pPr>
      <w:r>
        <w:rPr>
          <w:rStyle w:val="list005f0020paragraph005f005fchar1char1"/>
          <w:sz w:val="28"/>
        </w:rPr>
        <w:t xml:space="preserve">формирование личностных ценностно-смысловых ориентиров и установок, </w:t>
      </w:r>
      <w:r>
        <w:rPr>
          <w:sz w:val="28"/>
        </w:rPr>
        <w:t>системы значимых социальных и межличностных отношений,</w:t>
      </w:r>
      <w:r>
        <w:rPr>
          <w:rStyle w:val="list005f0020paragraph005f005fchar1char1"/>
          <w:sz w:val="28"/>
        </w:rPr>
        <w:t xml:space="preserve"> личностных, регулятивных, познавательных, коммуникативных универсальных учебных действий,</w:t>
      </w:r>
      <w:r>
        <w:rPr>
          <w:sz w:val="28"/>
        </w:rPr>
        <w:t xml:space="preserve"> способности их использования в учебной, познавательной и социальной практике; </w:t>
      </w:r>
    </w:p>
    <w:p w:rsidR="006F4638" w:rsidRDefault="006F4638">
      <w:pPr>
        <w:pStyle w:val="list005f0020paragraph"/>
        <w:ind w:left="0" w:firstLine="709"/>
        <w:rPr>
          <w:rStyle w:val="list005f0020paragraph005f005fchar1char1"/>
          <w:sz w:val="28"/>
        </w:rPr>
      </w:pPr>
      <w:r>
        <w:rPr>
          <w:sz w:val="28"/>
        </w:rPr>
        <w:t>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сверстниками, построения индивидуального образовательного маршрута;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>решение задач общекультурного, личностного и познавательного развития обучающихся;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 xml:space="preserve">повышение эффективности усвоения </w:t>
      </w:r>
      <w:proofErr w:type="gramStart"/>
      <w:r>
        <w:rPr>
          <w:rStyle w:val="list005f0020paragraph005f005fchar1char1"/>
          <w:sz w:val="28"/>
          <w:szCs w:val="28"/>
        </w:rPr>
        <w:t>обучающимися</w:t>
      </w:r>
      <w:proofErr w:type="gramEnd"/>
      <w:r>
        <w:rPr>
          <w:rStyle w:val="list005f0020paragraph005f005fchar1char1"/>
          <w:sz w:val="28"/>
          <w:szCs w:val="28"/>
        </w:rPr>
        <w:t xml:space="preserve"> знаний и учебных действий, формирование </w:t>
      </w:r>
      <w:r>
        <w:rPr>
          <w:sz w:val="28"/>
          <w:szCs w:val="28"/>
        </w:rPr>
        <w:t>научного типа мышления,</w:t>
      </w:r>
      <w:r>
        <w:rPr>
          <w:rStyle w:val="list005f0020paragraph005f005fchar1char1"/>
          <w:sz w:val="28"/>
          <w:szCs w:val="28"/>
        </w:rPr>
        <w:t xml:space="preserve"> компетентностей в предметных областях, учебно-исследовательской, проектной и социальной деятельности; </w:t>
      </w:r>
    </w:p>
    <w:p w:rsidR="006F4638" w:rsidRDefault="006F4638">
      <w:pPr>
        <w:pStyle w:val="32"/>
        <w:rPr>
          <w:rFonts w:cs="Arial"/>
          <w:szCs w:val="28"/>
        </w:rPr>
      </w:pPr>
      <w:r>
        <w:rPr>
          <w:rFonts w:cs="Arial"/>
          <w:szCs w:val="28"/>
        </w:rPr>
        <w:lastRenderedPageBreak/>
        <w:t xml:space="preserve">создание условий для интеграции урочных и внеурочных форм учебно-исследовательской и проектной деятельности обучающихся, а также их самостоятельной работы по подготовке и защите </w:t>
      </w:r>
      <w:proofErr w:type="gramStart"/>
      <w:r>
        <w:rPr>
          <w:rFonts w:cs="Arial"/>
          <w:szCs w:val="28"/>
        </w:rPr>
        <w:t>индивидуальных проектов</w:t>
      </w:r>
      <w:proofErr w:type="gramEnd"/>
      <w:r>
        <w:rPr>
          <w:rFonts w:cs="Arial"/>
          <w:szCs w:val="28"/>
        </w:rPr>
        <w:t xml:space="preserve">; 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формирование навыков участия в различных формах организации учебно-исследовательской и проектной деятельности (творческие конкурсы, научные общества, научно-практические конференции, олимпиады, национальные образовательные программы и другие формы), </w:t>
      </w:r>
      <w:r>
        <w:rPr>
          <w:rFonts w:cs="Arial"/>
          <w:sz w:val="28"/>
          <w:szCs w:val="28"/>
        </w:rPr>
        <w:t>возможность получения практико-ориентированного результата</w:t>
      </w:r>
      <w:r>
        <w:rPr>
          <w:sz w:val="28"/>
          <w:szCs w:val="28"/>
        </w:rPr>
        <w:t xml:space="preserve">; </w:t>
      </w:r>
    </w:p>
    <w:p w:rsidR="006F4638" w:rsidRDefault="006F4638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практическую направленность проводимых исследований и </w:t>
      </w:r>
      <w:proofErr w:type="gramStart"/>
      <w:r>
        <w:rPr>
          <w:rFonts w:cs="Calibri"/>
          <w:sz w:val="28"/>
          <w:szCs w:val="28"/>
        </w:rPr>
        <w:t>индивидуальных прое</w:t>
      </w:r>
      <w:r>
        <w:rPr>
          <w:rFonts w:cs="Calibri"/>
          <w:sz w:val="28"/>
          <w:szCs w:val="28"/>
        </w:rPr>
        <w:t>к</w:t>
      </w:r>
      <w:r>
        <w:rPr>
          <w:rFonts w:cs="Calibri"/>
          <w:sz w:val="28"/>
          <w:szCs w:val="28"/>
        </w:rPr>
        <w:t>тов</w:t>
      </w:r>
      <w:proofErr w:type="gramEnd"/>
      <w:r>
        <w:rPr>
          <w:rFonts w:cs="Calibri"/>
          <w:sz w:val="28"/>
          <w:szCs w:val="28"/>
        </w:rPr>
        <w:t>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возможность практического использования приобретённых </w:t>
      </w:r>
      <w:proofErr w:type="gramStart"/>
      <w:r>
        <w:rPr>
          <w:rFonts w:cs="Calibri"/>
          <w:sz w:val="28"/>
          <w:szCs w:val="28"/>
        </w:rPr>
        <w:t>обучающимися</w:t>
      </w:r>
      <w:proofErr w:type="gramEnd"/>
      <w:r>
        <w:rPr>
          <w:rFonts w:cs="Calibri"/>
          <w:sz w:val="28"/>
          <w:szCs w:val="28"/>
        </w:rPr>
        <w:t xml:space="preserve"> коммуникативных навыков, навыков целеполагания, планирования и самоконтроля;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подготовку к осознанному выбору дальнейшего образования и профессиональной деятельности</w:t>
      </w:r>
      <w:r>
        <w:rPr>
          <w:sz w:val="28"/>
          <w:szCs w:val="28"/>
        </w:rPr>
        <w:t>.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 xml:space="preserve">Программа должна содержать: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1) цели и задачи, включая </w:t>
      </w:r>
      <w:r>
        <w:rPr>
          <w:sz w:val="28"/>
          <w:szCs w:val="28"/>
        </w:rPr>
        <w:t>учебно-исследовательскую и проектную деятельность обучающихся как средства совершенствования их универсальных учебных действий;</w:t>
      </w:r>
      <w:r>
        <w:rPr>
          <w:rStyle w:val="dash041e005f0431005f044b005f0447005f043d005f044b005f0439005f005fchar1char1"/>
          <w:sz w:val="28"/>
          <w:szCs w:val="28"/>
        </w:rPr>
        <w:t xml:space="preserve"> описание места Программы и её роли в реализации требований Стандарта;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2) описание понятий, функций, состава и характеристик универсальных учебных действий и их связи с содержанием отдельных учебных предметов и внеурочной деятельностью, а также места универсальных учебных действий в структуре образовательного процесса;</w:t>
      </w:r>
    </w:p>
    <w:p w:rsidR="006F4638" w:rsidRDefault="006F4638">
      <w:pPr>
        <w:pStyle w:val="list005f0020paragraph"/>
        <w:ind w:left="0" w:firstLine="709"/>
        <w:rPr>
          <w:sz w:val="28"/>
          <w:szCs w:val="28"/>
        </w:rPr>
      </w:pPr>
      <w:r>
        <w:rPr>
          <w:rStyle w:val="list005f0020paragraph005f005fchar1char1"/>
          <w:sz w:val="28"/>
          <w:szCs w:val="28"/>
        </w:rPr>
        <w:t>3) типовые задачи по формированию универсальных учебных действий;</w:t>
      </w:r>
    </w:p>
    <w:p w:rsidR="006F4638" w:rsidRDefault="006F4638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4) описание особенностей учебно-исследовательской и проектной деятельности обучающихся;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5) описание о</w:t>
      </w:r>
      <w:r>
        <w:rPr>
          <w:rStyle w:val="dash041e005f0431005f044b005f0447005f043d005f044b005f0439005f005fchar1char1"/>
          <w:sz w:val="28"/>
          <w:szCs w:val="28"/>
        </w:rPr>
        <w:t>с</w:t>
      </w:r>
      <w:r>
        <w:rPr>
          <w:rStyle w:val="dash041e005f0431005f044b005f0447005f043d005f044b005f0439005f005fchar1char1"/>
          <w:sz w:val="28"/>
          <w:szCs w:val="28"/>
        </w:rPr>
        <w:t>новных направлений учебно-исследовательской и проектной деятельности обучающихся;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6) планируемые результаты учебно-исследовательской и проектной деятельности обучающихся в рамках урочной и внеурочной деятельности;</w:t>
      </w:r>
      <w:proofErr w:type="gramEnd"/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 xml:space="preserve">7) описание условий, обеспечивающих развитие универсальных учебных действий у обучающихся, в том числе </w:t>
      </w:r>
      <w:r>
        <w:rPr>
          <w:sz w:val="28"/>
          <w:szCs w:val="28"/>
        </w:rPr>
        <w:t>системы организационно-методического и ресурсного обеспечения учебно-исследовательской и проектной деятельности обучающихся</w:t>
      </w:r>
      <w:r>
        <w:rPr>
          <w:rStyle w:val="dash041e005f0431005f044b005f0447005f043d005f044b005f0439005f005fchar1char1"/>
          <w:sz w:val="28"/>
          <w:szCs w:val="28"/>
        </w:rPr>
        <w:t>;</w:t>
      </w:r>
      <w:proofErr w:type="gramEnd"/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8) методику и инструментарий оценки успешности освоения и применения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обучающимися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универсальных учебных действий.</w:t>
      </w:r>
    </w:p>
    <w:p w:rsidR="006F4638" w:rsidRDefault="006F463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18.2.2.</w:t>
      </w:r>
      <w:r>
        <w:rPr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Программы отдельных учебных предметов, курсов и курсов внеурочной деятельности должны быть направлены на достижение планируемых результатов освоения основной образовательной программы.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Программы отдельных учебных предметов, курсов и курсов внеурочной деятельности разрабатываются на основе требований к результатам освоения основной образовательной программы с учётом основных направлений программ, включённых в структуру основной образовательной программы.</w:t>
      </w:r>
    </w:p>
    <w:p w:rsidR="006F4638" w:rsidRDefault="006F4638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Программы отдельных учебных предметов, курсов</w:t>
      </w:r>
      <w:r>
        <w:rPr>
          <w:kern w:val="2"/>
          <w:sz w:val="28"/>
          <w:szCs w:val="28"/>
        </w:rPr>
        <w:t xml:space="preserve"> должны содержать: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lastRenderedPageBreak/>
        <w:t>1) пояснительную</w:t>
      </w:r>
      <w:r>
        <w:rPr>
          <w:kern w:val="2"/>
          <w:sz w:val="28"/>
          <w:szCs w:val="28"/>
        </w:rPr>
        <w:t xml:space="preserve"> записку, в которой конкретизируются общие цели среднего (полного) общего образования с учётом специфики учебного предмета;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2) общую</w:t>
      </w:r>
      <w:r>
        <w:rPr>
          <w:kern w:val="2"/>
          <w:sz w:val="28"/>
          <w:szCs w:val="28"/>
        </w:rPr>
        <w:t xml:space="preserve"> характеристику учебного предмета, курса;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3) описание</w:t>
      </w:r>
      <w:r>
        <w:rPr>
          <w:kern w:val="2"/>
          <w:sz w:val="28"/>
          <w:szCs w:val="28"/>
        </w:rPr>
        <w:t xml:space="preserve"> места учебного предмета, курса в учебном плане;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4) личностные</w:t>
      </w:r>
      <w:r>
        <w:rPr>
          <w:kern w:val="2"/>
          <w:sz w:val="28"/>
          <w:szCs w:val="28"/>
        </w:rPr>
        <w:t>, метапредметные и предметные результаты освоения конкретного учебного предмета, курса;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5) содержание</w:t>
      </w:r>
      <w:r>
        <w:rPr>
          <w:kern w:val="2"/>
          <w:sz w:val="28"/>
          <w:szCs w:val="28"/>
        </w:rPr>
        <w:t xml:space="preserve"> учебного предмета, курса;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6) </w:t>
      </w:r>
      <w:r>
        <w:rPr>
          <w:kern w:val="2"/>
          <w:sz w:val="28"/>
          <w:szCs w:val="28"/>
        </w:rPr>
        <w:t>тематическое планирование с определением основных видов учебной деятельности обучающихся;</w:t>
      </w:r>
    </w:p>
    <w:p w:rsidR="006F4638" w:rsidRDefault="006F4638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7) описание</w:t>
      </w:r>
      <w:r>
        <w:rPr>
          <w:kern w:val="2"/>
          <w:sz w:val="28"/>
          <w:szCs w:val="28"/>
        </w:rPr>
        <w:t xml:space="preserve"> учебно-методического и материально-технического обеспечения образовательного процесса.</w:t>
      </w:r>
    </w:p>
    <w:p w:rsidR="006F4638" w:rsidRDefault="006F4638">
      <w:pPr>
        <w:pStyle w:val="32"/>
        <w:rPr>
          <w:iCs/>
          <w:szCs w:val="28"/>
        </w:rPr>
      </w:pPr>
      <w:r>
        <w:rPr>
          <w:iCs/>
          <w:szCs w:val="28"/>
        </w:rPr>
        <w:t>Программы учебных предметов, курсов должны учитывать необходимость развития у обучающихся компетентности в области использования информационно-коммуникационных технологий.</w:t>
      </w:r>
    </w:p>
    <w:p w:rsidR="006F4638" w:rsidRDefault="006F4638">
      <w:pPr>
        <w:pStyle w:val="32"/>
        <w:rPr>
          <w:iCs/>
          <w:szCs w:val="28"/>
        </w:rPr>
      </w:pPr>
      <w:r>
        <w:rPr>
          <w:szCs w:val="28"/>
        </w:rPr>
        <w:t>Программы курсов внеурочной деятельности</w:t>
      </w:r>
      <w:r>
        <w:rPr>
          <w:kern w:val="2"/>
          <w:szCs w:val="28"/>
        </w:rPr>
        <w:t xml:space="preserve"> должны содержать: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1) пояснительную</w:t>
      </w:r>
      <w:r>
        <w:rPr>
          <w:kern w:val="2"/>
          <w:sz w:val="28"/>
          <w:szCs w:val="28"/>
        </w:rPr>
        <w:t xml:space="preserve"> записку, в которой конкретизируются общие цели среднего (полного) общего образования с учётом специфики курса внеурочной деятельности;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2) общую</w:t>
      </w:r>
      <w:r>
        <w:rPr>
          <w:kern w:val="2"/>
          <w:sz w:val="28"/>
          <w:szCs w:val="28"/>
        </w:rPr>
        <w:t xml:space="preserve"> характеристику курса внеурочной деятельности;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3) личностные и</w:t>
      </w:r>
      <w:r>
        <w:rPr>
          <w:kern w:val="2"/>
          <w:sz w:val="28"/>
          <w:szCs w:val="28"/>
        </w:rPr>
        <w:t xml:space="preserve"> метапредметные результаты освоения курса внеурочной деятельности;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4) содержание</w:t>
      </w:r>
      <w:r>
        <w:rPr>
          <w:kern w:val="2"/>
          <w:sz w:val="28"/>
          <w:szCs w:val="28"/>
        </w:rPr>
        <w:t xml:space="preserve"> курса внеурочной деятельности;</w:t>
      </w:r>
    </w:p>
    <w:p w:rsidR="006F4638" w:rsidRDefault="006F4638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5) </w:t>
      </w:r>
      <w:r>
        <w:rPr>
          <w:kern w:val="2"/>
          <w:sz w:val="28"/>
          <w:szCs w:val="28"/>
        </w:rPr>
        <w:t>тематическое планирование с определением основных видов внеурочной деятельности обучающихся;</w:t>
      </w:r>
    </w:p>
    <w:p w:rsidR="006F4638" w:rsidRDefault="006F4638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6) описание</w:t>
      </w:r>
      <w:r>
        <w:rPr>
          <w:kern w:val="2"/>
          <w:sz w:val="28"/>
          <w:szCs w:val="28"/>
        </w:rPr>
        <w:t xml:space="preserve"> учебно-методического и материально-технического обеспечения курса внеурочной деятельности.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18.2.3. Программа </w:t>
      </w:r>
      <w:r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воспитания и </w:t>
      </w:r>
      <w:proofErr w:type="gramStart"/>
      <w:r>
        <w:rPr>
          <w:rStyle w:val="dash0410005f0431005f0437005f0430005f0446005f0020005f0441005f043f005f0438005f0441005f043a005f0430005f005fchar1char1"/>
          <w:bCs/>
          <w:sz w:val="28"/>
          <w:szCs w:val="28"/>
        </w:rPr>
        <w:t>социализации</w:t>
      </w:r>
      <w:proofErr w:type="gramEnd"/>
      <w:r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обучающихся</w:t>
      </w:r>
      <w:r>
        <w:rPr>
          <w:bCs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на ступени среднего (полного) общего образования (далее – Программа) должна быть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 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должна обеспечивать: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выпускниками личностных результатов освоения основной образовательной программы в соответствии с требованиями Стандарта;</w:t>
      </w:r>
    </w:p>
    <w:p w:rsidR="006F4638" w:rsidRDefault="006F4638">
      <w:pPr>
        <w:pStyle w:val="32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формирование уклада школьной жизни на основе базовых национальных ценностей российского общества, учитывающего историко-культурную и этническую специфику региона, в котором находится образовательная организация, а также потребности и индивидуальные социальные инициативы обучающихся, особенности их социального взаимодействия вне школы, характера профессиональных предпочтений.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должна содержать: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цель и задачи духовно-нравственного развития, воспитания, социализации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на ступени среднего (полного) общего образования;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основные направления и ценностные основы духовно-нравственного развития, воспитания и социализации;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содержание, виды деятельности и формы занятий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по каждому из направлений духовно-нравственного развития, воспитания и социализации обучающихся;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модель организации работы по духовно-нравственному развитию, воспитанию и социализации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описание форм и методов организации социально значимой деятельности обучающихся;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описание основных технологий взаимодействия и сотрудничества субъектов воспитательного процесса и социальных институтов;</w:t>
      </w:r>
    </w:p>
    <w:p w:rsidR="006F4638" w:rsidRDefault="006F4638">
      <w:pPr>
        <w:pStyle w:val="32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7) описание методов и форм профессиональной ориентации в образовательном учреждении;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 описание форм и методов формирования у обучающихся экологической культуры, культуры здорового и безопасного образа жизни, включая мероприятия по обучению правилам безопасного поведения на дорогах;</w:t>
      </w:r>
      <w:proofErr w:type="gramEnd"/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описание форм и методов повышения педагогической культуры родителей (законных представителей) обучающихся;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планируемые результаты по духовно-нравственному развитию, воспитанию и социализации обучающихся, их профессиональной ориентации, формированию безопасного, здорового и  экологически целесообразного образа жизни;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 критерии и показатели эффективности деятельности образовательного учреждения по обеспечению воспитания и социализации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6F4638" w:rsidRDefault="006F4638">
      <w:pPr>
        <w:tabs>
          <w:tab w:val="num" w:pos="720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18.2.4. </w:t>
      </w:r>
      <w:r>
        <w:rPr>
          <w:rStyle w:val="list0020paragraphchar1"/>
          <w:iCs/>
          <w:sz w:val="28"/>
          <w:szCs w:val="28"/>
        </w:rPr>
        <w:t xml:space="preserve">Программа </w:t>
      </w:r>
      <w:r>
        <w:rPr>
          <w:rStyle w:val="normal005f005f005f005fchar1005f005fchar1char1"/>
          <w:rFonts w:ascii="Times New Roman" w:hAnsi="Times New Roman" w:cs="Times New Roman"/>
          <w:bCs/>
          <w:sz w:val="28"/>
          <w:szCs w:val="28"/>
        </w:rPr>
        <w:t>коррекционной</w:t>
      </w:r>
      <w:r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list0020paragraphchar1"/>
          <w:iCs/>
          <w:sz w:val="28"/>
          <w:szCs w:val="28"/>
        </w:rPr>
        <w:t xml:space="preserve">работы (далее – Программа) должна быть направлена на создание комплексного психолого-медико-педагогического сопровождения обучающихся </w:t>
      </w:r>
      <w:r>
        <w:rPr>
          <w:rStyle w:val="dash041e005f0431005f044b005f0447005f043d005f044b005f0439005f005fchar1char1"/>
          <w:sz w:val="28"/>
          <w:szCs w:val="28"/>
        </w:rPr>
        <w:t>с учётом состояния их здоровья и особенностей психофизического развития,</w:t>
      </w:r>
      <w:r>
        <w:rPr>
          <w:rStyle w:val="list0020paragraphchar1"/>
          <w:iCs/>
          <w:sz w:val="28"/>
          <w:szCs w:val="28"/>
        </w:rPr>
        <w:t xml:space="preserve"> коррекцию недостатков в физическом и (или) психическом развитии обучающихся с ограниченными возможностями здоровья и инвалидов, оказание им помощи в освоении основной образовательной программы.</w:t>
      </w:r>
    </w:p>
    <w:p w:rsidR="006F4638" w:rsidRDefault="006F4638">
      <w:pPr>
        <w:pStyle w:val="32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Программа должна носить комплексный характер и обеспечивать:</w:t>
      </w:r>
    </w:p>
    <w:p w:rsidR="006F4638" w:rsidRDefault="006F4638">
      <w:pPr>
        <w:tabs>
          <w:tab w:val="num" w:pos="720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поддержку обучающихся с особыми образовательными потребностями, а также попавших в трудную жизненную ситуацию;</w:t>
      </w:r>
      <w:proofErr w:type="gramEnd"/>
    </w:p>
    <w:p w:rsidR="006F4638" w:rsidRDefault="006F4638">
      <w:pPr>
        <w:tabs>
          <w:tab w:val="num" w:pos="720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и удовлетворение особых образовательных потребностей обучающихся с ограниченными возможностями здоровья и инвалидов в единстве урочной и внеурочной деятельности, в совместной педагогической работе специалистов системы общего и специального образования, семьи и других институтов общества; интеграцию этой категории обучающихся в образовательном учреждении;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в соответствии с рекомендациями психолого-медико-педагогической комиссии каждому обучающемуся с ограниченными возможностями здоровья и инвалиду комплексной, индивидуально ориентированной, с учётом состояния здоровья и особенностей психофизического развития таких обучающихся, </w:t>
      </w:r>
      <w:r>
        <w:rPr>
          <w:sz w:val="28"/>
          <w:szCs w:val="28"/>
        </w:rPr>
        <w:lastRenderedPageBreak/>
        <w:t>психолого-медико-педагогической поддержки и сопровождения в условиях образовательного процесса;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специальных условий обучения и </w:t>
      </w:r>
      <w:proofErr w:type="gramStart"/>
      <w:r>
        <w:rPr>
          <w:sz w:val="28"/>
          <w:szCs w:val="28"/>
        </w:rPr>
        <w:t>воспитания</w:t>
      </w:r>
      <w:proofErr w:type="gramEnd"/>
      <w:r>
        <w:rPr>
          <w:sz w:val="28"/>
          <w:szCs w:val="28"/>
        </w:rPr>
        <w:t xml:space="preserve"> обучающихся с ограниченными возможностями здоровья и инвалидов, в том числе безбарьерной среды жизнедеятельности и учебной деятельности, соблюдение максимально допустимого уровня.</w:t>
      </w:r>
    </w:p>
    <w:p w:rsidR="006F4638" w:rsidRDefault="006F4638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rStyle w:val="list0020paragraphchar1"/>
          <w:iCs/>
          <w:sz w:val="28"/>
          <w:szCs w:val="28"/>
        </w:rPr>
      </w:pPr>
      <w:r>
        <w:rPr>
          <w:rStyle w:val="list0020paragraphchar1"/>
          <w:iCs/>
          <w:sz w:val="28"/>
          <w:szCs w:val="28"/>
        </w:rPr>
        <w:t>Программа должна содержать:</w:t>
      </w:r>
    </w:p>
    <w:p w:rsidR="006F4638" w:rsidRDefault="006F4638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rStyle w:val="list0020paragraphchar1"/>
          <w:iCs/>
          <w:sz w:val="28"/>
          <w:szCs w:val="28"/>
        </w:rPr>
      </w:pPr>
      <w:r>
        <w:rPr>
          <w:rStyle w:val="list0020paragraphchar1"/>
          <w:iCs/>
          <w:sz w:val="28"/>
          <w:szCs w:val="28"/>
        </w:rPr>
        <w:t>1) цели и задачи коррекционной работы с обучающимися с особыми образовательными потребностями, в том числе с ограниченными возможностями здоровья и инвалидами на ступени среднего (полного) общего образования;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перечень и содержание комплексных, индивидуально ориентированных коррекционных мероприятий, включающих использование индивидуальных методов обучения и воспитания; проведение индивидуальных и групповых занятий под руководством специалистов;</w:t>
      </w:r>
    </w:p>
    <w:p w:rsidR="006F4638" w:rsidRDefault="006F4638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систему комплексного психолого-медико-социального сопровождения и </w:t>
      </w:r>
      <w:proofErr w:type="gramStart"/>
      <w:r>
        <w:rPr>
          <w:sz w:val="28"/>
          <w:szCs w:val="28"/>
        </w:rPr>
        <w:t>поддержки</w:t>
      </w:r>
      <w:proofErr w:type="gramEnd"/>
      <w:r>
        <w:rPr>
          <w:sz w:val="28"/>
          <w:szCs w:val="28"/>
        </w:rPr>
        <w:t xml:space="preserve"> обучающихся </w:t>
      </w:r>
      <w:r>
        <w:rPr>
          <w:rStyle w:val="list0020paragraphchar1"/>
          <w:iCs/>
          <w:sz w:val="28"/>
          <w:szCs w:val="28"/>
        </w:rPr>
        <w:t xml:space="preserve">с особыми образовательными потребностями, в том числе </w:t>
      </w:r>
      <w:r>
        <w:rPr>
          <w:sz w:val="28"/>
          <w:szCs w:val="28"/>
        </w:rPr>
        <w:t>с ограниченными возможностями здоровья и инвалидов;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4) механизм взаимодействия, предусматривающий общую целевую и единую стратегическую направленность работы учителей, специалистов в области коррекционной и специальной педагогики, специальной психологии, медицинских работников;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5) планируемые результаты работы с обучающимися </w:t>
      </w:r>
      <w:r>
        <w:rPr>
          <w:rStyle w:val="list0020paragraphchar1"/>
          <w:iCs/>
          <w:sz w:val="28"/>
          <w:szCs w:val="28"/>
        </w:rPr>
        <w:t xml:space="preserve">с особыми образовательными потребностями, в том числе </w:t>
      </w:r>
      <w:r>
        <w:rPr>
          <w:rStyle w:val="dash041e005f0431005f044b005f0447005f043d005f044b005f0439005f005fchar1char1"/>
          <w:sz w:val="28"/>
          <w:szCs w:val="28"/>
        </w:rPr>
        <w:t>с ограниченными возможностями здоровья и инвалидами.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18.3. Организационный раздел основной образовательной программы: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Style w:val="dash041e005f0431005f044b005f0447005f043d005f044b005f0439005f005fchar1char1"/>
          <w:color w:val="000000"/>
          <w:sz w:val="28"/>
          <w:szCs w:val="28"/>
        </w:rPr>
        <w:t xml:space="preserve">18.3.1. Учебный план среднего (полного) общего образования (далее – учебный план) является одним из основных механизмов, обеспечивающих 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достижение обучающимися результатов освоения основной образовательной программы в соответствии с требованиями Стандарта.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Основная образовательная программа может включать как один, так и несколько учебных планов, в том числе учебные планы различных профилей обучения.</w:t>
      </w:r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proofErr w:type="gramStart"/>
      <w:r>
        <w:rPr>
          <w:color w:val="000000"/>
          <w:sz w:val="28"/>
          <w:szCs w:val="28"/>
        </w:rPr>
        <w:t>случаях, предусмотренных законодательством Российской Федерации в области образования</w:t>
      </w:r>
      <w:r>
        <w:rPr>
          <w:rStyle w:val="a3"/>
          <w:color w:val="000000"/>
          <w:sz w:val="28"/>
          <w:szCs w:val="28"/>
        </w:rPr>
        <w:footnoteReference w:id="7"/>
      </w:r>
      <w:r>
        <w:rPr>
          <w:color w:val="000000"/>
          <w:sz w:val="28"/>
          <w:szCs w:val="28"/>
        </w:rPr>
        <w:t xml:space="preserve"> учебный план обеспечивает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возможность изучения родного (нерусского) языка</w:t>
      </w:r>
      <w:r>
        <w:rPr>
          <w:color w:val="000000"/>
          <w:sz w:val="28"/>
          <w:szCs w:val="28"/>
        </w:rPr>
        <w:t>.</w:t>
      </w:r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план определяет:</w:t>
      </w:r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нормативный срок освоения основной образовательной программы среднего (полного) общего образования – 2 года</w:t>
      </w:r>
      <w:r>
        <w:rPr>
          <w:rStyle w:val="a3"/>
          <w:color w:val="000000"/>
          <w:sz w:val="28"/>
          <w:szCs w:val="28"/>
        </w:rPr>
        <w:footnoteReference w:id="8"/>
      </w:r>
      <w:r>
        <w:rPr>
          <w:color w:val="000000"/>
          <w:sz w:val="28"/>
          <w:szCs w:val="28"/>
        </w:rPr>
        <w:t>;</w:t>
      </w:r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количество учебных занятий за 2 года на одного обучающегося – не менее 2170 часов и не более 2590 часов (не более 37 часов в неделю).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 предусматривает изучение обязательных учебных предметов: учебных предметов по выбору</w:t>
      </w:r>
      <w:r>
        <w:rPr>
          <w:iCs/>
          <w:sz w:val="28"/>
          <w:szCs w:val="28"/>
        </w:rPr>
        <w:t xml:space="preserve"> из обязательных предметных областей, дополнительных учебных предметов, курсов по выбору </w:t>
      </w:r>
      <w:r>
        <w:rPr>
          <w:sz w:val="28"/>
          <w:szCs w:val="28"/>
        </w:rPr>
        <w:t>и</w:t>
      </w:r>
      <w:r>
        <w:rPr>
          <w:iCs/>
          <w:sz w:val="28"/>
          <w:szCs w:val="28"/>
        </w:rPr>
        <w:t xml:space="preserve"> общих для включения во все учебные планы учебных предметов</w:t>
      </w:r>
      <w:r>
        <w:rPr>
          <w:sz w:val="28"/>
          <w:szCs w:val="28"/>
        </w:rPr>
        <w:t>, в том числе на углубленном уровне.</w:t>
      </w:r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учебных планов образовательного учреждения, в том числе  профилей обучения и индивидуальных учебных планов обучающихся, осуществляется из числа учебных предметов из следующих обязательных предметных областей: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Предметная область «Филология», включающая учебные предметы: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«Русский язык и литература» (базовый и  углубленный уровни);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«Родной (нерусский) язык и литература» (базовый и углубленный уровни).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Предметная область «Иностранные языки», включающая учебные предметы: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«Иностранный язык» (базовый и углубленный уровни);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«Второй иностранный язык» (базовый и углубленный уровни).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Предметная область «Общественные науки», включающая учебные предметы: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«История» (базовый и углубленный уровни);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«География» (базовый и углубленный уровни);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«Экономика» (базовый и углубленный уровни);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«Право» (базовый и углубленный уровни);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«Обществознание» (базовый уровень);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«Россия в мире» (базовый уровень).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Предметная область «Математика и информатика», включающая учебные предметы: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«Математика: алгебра и начала математического анализа, геометрия» (базовый и углубленный уровни);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«Информатика» (базовый и углубленный уровни).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Предметная область «Естественные науки», включающая учебные предметы: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«Физика» (базовый и углубленный уровни); 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«Химия» (базовый и углубленный уровни);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«Биология» (базовый и углубленный уровни);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«Естествознание» (базовый уровень).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Предметная область «Физическая культура, экология и основы безопасности жизнедеятельности», включающая учебные предметы: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«Физическая культура» (базовый уровень);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«Экология» (базовый уровень);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«Основы безопасности жизнедеятельности» (базовый уровень).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Style w:val="ab"/>
          <w:b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учебные планы могут быть включены дополнительные учебные предметы, курсы по выбору обучающихся, </w:t>
      </w:r>
      <w:r>
        <w:rPr>
          <w:rStyle w:val="ab"/>
          <w:b w:val="0"/>
          <w:sz w:val="28"/>
          <w:szCs w:val="28"/>
        </w:rPr>
        <w:t>предлагаемые образовательным учреждением           (например, «Астрономия», «Искусство», «Психология», «Технология», «Дизайн», «История родного края», «Экология моего края») в соответствии со спецификой и возможностями образовательного учреждения.</w:t>
      </w:r>
      <w:proofErr w:type="gramEnd"/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планы определяют состав и объём учебных предметов, курсов, а также их распределение по классам (годам) обучения. </w:t>
      </w:r>
    </w:p>
    <w:p w:rsidR="006F4638" w:rsidRDefault="006F4638">
      <w:pPr>
        <w:tabs>
          <w:tab w:val="left" w:pos="9180"/>
          <w:tab w:val="left" w:pos="9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Образовательное учреждение: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предоставляет обучающимся возможность формирования индивидуальных учебных планов, включающих учебные предметы из обязательных предметных областей (на базовом или углубленном уровне), </w:t>
      </w:r>
      <w:r>
        <w:rPr>
          <w:bCs/>
          <w:sz w:val="28"/>
          <w:szCs w:val="28"/>
        </w:rPr>
        <w:t xml:space="preserve">в том числе </w:t>
      </w:r>
      <w:r>
        <w:rPr>
          <w:sz w:val="28"/>
          <w:szCs w:val="28"/>
        </w:rPr>
        <w:t>интегрированные учебные предметы «Естествознание», «Обществознание», «Россия в мире», «Экология»,  дополнительные учебные предметы, курсы по выбору обучающихся;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реализацию учебных планов одного или нескольких профилей обучения (естественно-научный, </w:t>
      </w:r>
      <w:proofErr w:type="gramStart"/>
      <w:r>
        <w:rPr>
          <w:sz w:val="28"/>
          <w:szCs w:val="28"/>
        </w:rPr>
        <w:t>гуманитарный</w:t>
      </w:r>
      <w:proofErr w:type="gramEnd"/>
      <w:r>
        <w:rPr>
          <w:sz w:val="28"/>
          <w:szCs w:val="28"/>
        </w:rPr>
        <w:t>, социально-экономический, технологический, универсальный), при наличии необходимых условий профессионального обучения для выполнения определенного вида трудовой деятельности (профессии) в сфере технического и обслуживающего труда.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план профиля обучения и (или) индивидуальный учебный план должны содержать </w:t>
      </w:r>
      <w:r>
        <w:rPr>
          <w:bCs/>
          <w:sz w:val="28"/>
          <w:szCs w:val="28"/>
        </w:rPr>
        <w:t xml:space="preserve">9(10) учебных предметов и предусматривать изучение </w:t>
      </w:r>
      <w:r>
        <w:rPr>
          <w:bCs/>
          <w:iCs/>
          <w:sz w:val="28"/>
          <w:szCs w:val="28"/>
        </w:rPr>
        <w:t xml:space="preserve">не менее одного </w:t>
      </w:r>
      <w:r>
        <w:rPr>
          <w:bCs/>
          <w:sz w:val="28"/>
          <w:szCs w:val="28"/>
        </w:rPr>
        <w:t>учебного предмета из каждой предметной области</w:t>
      </w:r>
      <w:r>
        <w:rPr>
          <w:sz w:val="28"/>
          <w:szCs w:val="28"/>
        </w:rPr>
        <w:t xml:space="preserve">, определенной настоящим Стандартом, в том числе </w:t>
      </w:r>
      <w:r>
        <w:rPr>
          <w:iCs/>
          <w:sz w:val="28"/>
          <w:szCs w:val="28"/>
        </w:rPr>
        <w:t xml:space="preserve">общими для включения во все учебные планы являются учебные предметы: </w:t>
      </w:r>
      <w:proofErr w:type="gramStart"/>
      <w:r>
        <w:rPr>
          <w:iCs/>
          <w:sz w:val="28"/>
          <w:szCs w:val="28"/>
        </w:rPr>
        <w:t>«Русский</w:t>
      </w:r>
      <w:r>
        <w:rPr>
          <w:sz w:val="28"/>
          <w:szCs w:val="28"/>
        </w:rPr>
        <w:t xml:space="preserve"> язык и литература», «Иностранный язык», «Математика: алгебра и начала математического анализа, геометрия», «История» (или «Россия в мире»), «Физическая культура», «Основы безопасности жизнедеятельности».</w:t>
      </w:r>
      <w:proofErr w:type="gramEnd"/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учебный план профиля обучения (кроме универсального) должен содержать </w:t>
      </w:r>
      <w:r>
        <w:rPr>
          <w:bCs/>
          <w:sz w:val="28"/>
          <w:szCs w:val="28"/>
        </w:rPr>
        <w:t>не менее 3(4)</w:t>
      </w:r>
      <w:r>
        <w:rPr>
          <w:sz w:val="28"/>
          <w:szCs w:val="28"/>
        </w:rPr>
        <w:t xml:space="preserve"> учебных предметов на углубленном уровне изучения из соответствующей профилю обучения предметной области и (или) смежной с ней предметной области.</w:t>
      </w:r>
    </w:p>
    <w:p w:rsidR="006F4638" w:rsidRDefault="006F4638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учебном плане должно быть предусмотрено выполнение обучающимися индивидуальног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ых) проекта(ов).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sz w:val="28"/>
          <w:szCs w:val="28"/>
        </w:rPr>
        <w:t>18.3.2.</w:t>
      </w:r>
      <w:r>
        <w:rPr>
          <w:rStyle w:val="14"/>
          <w:b w:val="0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План внеурочной деятельности.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В целях обеспечения индивидуальных потребностей обучающихся основная образовательная программа предусматривает внеурочную деятельность.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sz w:val="28"/>
          <w:szCs w:val="28"/>
        </w:rPr>
        <w:t>План внеурочной деятельности является организационным механизмом реализации основной образовательной программы.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План внеурочной деятельности определяет состав и структуру направлений, формы организации, объём внеурочной деятельности обучающихся </w:t>
      </w:r>
      <w:r>
        <w:rPr>
          <w:sz w:val="28"/>
          <w:szCs w:val="28"/>
        </w:rPr>
        <w:t xml:space="preserve">на ступени </w:t>
      </w:r>
      <w:r>
        <w:rPr>
          <w:rStyle w:val="dash041e005f0431005f044b005f0447005f043d005f044b005f0439005f005fchar1char1"/>
          <w:sz w:val="28"/>
          <w:szCs w:val="28"/>
        </w:rPr>
        <w:t xml:space="preserve">среднего (полного) общего образования </w:t>
      </w:r>
      <w:r>
        <w:rPr>
          <w:sz w:val="28"/>
          <w:szCs w:val="28"/>
        </w:rPr>
        <w:t>(до 700 часов за два года обучения)</w:t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Образовательное учреждение самостоятельно разрабатывает и утверждает план внеурочной деятельности.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18.3.3. 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Система условий реализации </w:t>
      </w:r>
      <w:r>
        <w:rPr>
          <w:rStyle w:val="dash041e005f0431005f044b005f0447005f043d005f044b005f0439005f005fchar1char1"/>
          <w:sz w:val="28"/>
          <w:szCs w:val="28"/>
        </w:rPr>
        <w:t>основной образовательной программы (далее – система условий)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Система условий должна учитывать организационную структуру образовательного учреждения, а также его взаимодействие с другими субъектами образовательной политики.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Система условий должна содержать: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описание имеющихся условий: кадровых, психолого-педагогических, финансовых, материально-технических, информационно-методических;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lastRenderedPageBreak/>
        <w:t>обоснование необходимых изменений в имеющихся условиях в соответствии с основной образовательной программой среднего (полного) общего образования образовательного учреждения;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механизмы достижения целевых ориентиров в системе условий;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сетевой график (дорожную карту) по формированию необходимой системы условий;</w:t>
      </w:r>
    </w:p>
    <w:p w:rsidR="006F4638" w:rsidRDefault="006F4638">
      <w:pPr>
        <w:pStyle w:val="dash041e005f0431005f044b005f0447005f043d005f044b005f0439"/>
        <w:spacing w:after="100" w:afterAutospacing="1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контроль за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состоянием системы условий.</w:t>
      </w:r>
    </w:p>
    <w:p w:rsidR="006F4638" w:rsidRDefault="006F4638">
      <w:pPr>
        <w:pStyle w:val="17"/>
        <w:spacing w:before="0" w:after="0"/>
        <w:rPr>
          <w:rStyle w:val="dash041704300433043e043b043e0432043e043a00201char1"/>
          <w:bCs w:val="0"/>
          <w:smallCaps/>
          <w:sz w:val="28"/>
          <w:szCs w:val="28"/>
        </w:rPr>
      </w:pPr>
      <w:r>
        <w:rPr>
          <w:b w:val="0"/>
        </w:rPr>
        <w:t>I</w:t>
      </w:r>
      <w:r>
        <w:rPr>
          <w:b w:val="0"/>
          <w:lang w:val="en-US"/>
        </w:rPr>
        <w:t>V</w:t>
      </w:r>
      <w:r>
        <w:rPr>
          <w:b w:val="0"/>
        </w:rPr>
        <w:t xml:space="preserve">. </w:t>
      </w:r>
      <w:r>
        <w:rPr>
          <w:rStyle w:val="dash041704300433043e043b043e0432043e043a00201char1"/>
          <w:bCs w:val="0"/>
          <w:sz w:val="28"/>
          <w:szCs w:val="28"/>
        </w:rPr>
        <w:t>Требования к условиям реализации основной образовательной программы</w:t>
      </w:r>
      <w:r>
        <w:rPr>
          <w:rStyle w:val="dash041704300433043e043b043e0432043e043a00201char1"/>
          <w:bCs w:val="0"/>
          <w:smallCaps/>
          <w:sz w:val="28"/>
          <w:szCs w:val="28"/>
        </w:rPr>
        <w:t xml:space="preserve"> </w:t>
      </w:r>
    </w:p>
    <w:p w:rsidR="006F4638" w:rsidRDefault="006F4638">
      <w:pPr>
        <w:pStyle w:val="dash041e005f0431005f044b005f0447005f043d005f044b005f0439"/>
        <w:spacing w:before="120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19. Требования к условиям реализации основной образовательной программы характеризуют кадровые, финансовые, материально-технические и иные условия реализации основной образовательной программы.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20. Результатом реализации указанных требований должно быть создание образовательной среды как совокупности условий: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обеспечивающих достижение целей среднего (полного) общего образования, его высокое качество, доступность и открытость для обучающихся, их родителей (законных представителей) и всего общества, воспитание и социализацию обучающихся;</w:t>
      </w:r>
      <w:proofErr w:type="gramEnd"/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гарантирующих</w:t>
      </w:r>
      <w:proofErr w:type="gramEnd"/>
      <w:r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сохранение и</w:t>
      </w:r>
      <w:r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укрепление</w:t>
      </w:r>
      <w:r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физического, психологического здоровья и социального благополучия обучающихся.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преемственных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по отношению к основному общему образованию и </w:t>
      </w:r>
      <w:r>
        <w:rPr>
          <w:sz w:val="28"/>
          <w:szCs w:val="28"/>
        </w:rPr>
        <w:t>соответствующих специфике образовательного процесса на ступени среднего (полного) общего образования, а также возрастным психофизическим особенностям развития обучающихся.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21. Условия реализации основной образовательной программы должны обеспечивать для участников образовательного процесса возможность:</w:t>
      </w:r>
    </w:p>
    <w:p w:rsidR="006F4638" w:rsidRDefault="006F4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достижения планируемых результатов освоения основной образовательной программы в соответствии с учебными планами и планами внеурочной деятельности всеми обучающимися, в том числе одарёнными детьми, детьми с ограниченными возможностями здоровья и инвалидами;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развития личности, её способностей, формирования и удовлетворения социально значимых интересов и потребностей, самореализации обучающихся через организацию урочной и внеурочной деятельности, социальной практики, общественно полезной деятельности, через систему</w:t>
      </w:r>
      <w:r>
        <w:rPr>
          <w:sz w:val="28"/>
          <w:szCs w:val="28"/>
        </w:rPr>
        <w:t xml:space="preserve"> творческих, научных и трудовых объединений,</w:t>
      </w:r>
      <w:r>
        <w:rPr>
          <w:rStyle w:val="dash041e005f0431005f044b005f0447005f043d005f044b005f0439005f005fchar1char1"/>
          <w:sz w:val="28"/>
          <w:szCs w:val="28"/>
        </w:rPr>
        <w:t xml:space="preserve"> кружков, клубов, секций, студий на основе взаимодействия с другими организациями, осуществляющими образовательный процесс, а также организациями культуры, спорта, здравоохранения, досуга, службами занятости населения, обеспечения безопасности жизнедеятельности;</w:t>
      </w:r>
      <w:proofErr w:type="gramEnd"/>
    </w:p>
    <w:p w:rsidR="006F4638" w:rsidRDefault="006F4638">
      <w:pPr>
        <w:pStyle w:val="32"/>
        <w:rPr>
          <w:szCs w:val="28"/>
        </w:rPr>
      </w:pPr>
      <w:r>
        <w:rPr>
          <w:szCs w:val="28"/>
        </w:rPr>
        <w:t>осознанного выбора обучающимися будущей профессии, дальнейшего успешного образования и профессиональной деятельности;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с </w:t>
      </w:r>
      <w:proofErr w:type="gramStart"/>
      <w:r>
        <w:rPr>
          <w:sz w:val="28"/>
          <w:szCs w:val="28"/>
        </w:rPr>
        <w:t>одарёнными</w:t>
      </w:r>
      <w:proofErr w:type="gramEnd"/>
      <w:r>
        <w:rPr>
          <w:sz w:val="28"/>
          <w:szCs w:val="28"/>
        </w:rPr>
        <w:t xml:space="preserve"> обучающимися, организации их развития в различных областях образовательной, творческой деятельности;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у обучающихся российской гражданской идентичности, социальных ценностей, социально-профессиональных ориентаций, готовности к защите Отечества, службе в Вооружённых силах Российской Федерации;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lastRenderedPageBreak/>
        <w:t>самостоятельного проектирования обучающимися образовательной деятельности и</w:t>
      </w:r>
      <w:r>
        <w:rPr>
          <w:rStyle w:val="Default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эффективной самостоятельной работы по реализации индивидуальных учебных планов в сотрудничестве с педагогами и сверстниками;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выполнения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индивидуального проекта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всеми обучающимися в рамках учебного времени, специально отведённого учебным планом;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>участия обучающихся, их родителей (законных представителей), педагогических работников и общественности в проектировании основной образовательной программы, в создании условий для ее реализации, а также образовательной среды и школьного уклада;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использования сетевого взаимодействия общеобразовательных учреждений, направленного на повышение эффективности образовательного процесса;</w:t>
      </w:r>
    </w:p>
    <w:p w:rsidR="006F4638" w:rsidRDefault="006F4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участия обучающихся в процессах преобразования социальной среды населённого пункта, разработки и реализации социальных проектов и программ;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развития у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обучающихся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опыта самостоятельной и </w:t>
      </w:r>
      <w:r>
        <w:rPr>
          <w:sz w:val="28"/>
          <w:szCs w:val="28"/>
        </w:rPr>
        <w:t xml:space="preserve">творческой деятельности: </w:t>
      </w:r>
      <w:r>
        <w:rPr>
          <w:rStyle w:val="dash041e005f0431005f044b005f0447005f043d005f044b005f0439005f005fchar1char1"/>
          <w:sz w:val="28"/>
          <w:szCs w:val="28"/>
        </w:rPr>
        <w:t>образовательной, учебно-исследовательской и проектной, социальной, информационно-исследовательской, художественной и др.;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развития опыта </w:t>
      </w:r>
      <w:r>
        <w:rPr>
          <w:sz w:val="28"/>
          <w:szCs w:val="28"/>
        </w:rPr>
        <w:t>общественной деятельности, решения моральных дилемм и осуществления нравственного выбора;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формирования у обучающихся основ </w:t>
      </w:r>
      <w:r>
        <w:rPr>
          <w:sz w:val="28"/>
          <w:szCs w:val="28"/>
        </w:rPr>
        <w:t xml:space="preserve">экологического мышления, развития опыта природоохранной деятельности, </w:t>
      </w:r>
      <w:r>
        <w:rPr>
          <w:rStyle w:val="dash041e005f0431005f044b005f0447005f043d005f044b005f0439005f005fchar1char1"/>
          <w:sz w:val="28"/>
          <w:szCs w:val="28"/>
        </w:rPr>
        <w:t xml:space="preserve">безопасного для </w:t>
      </w:r>
      <w:r>
        <w:rPr>
          <w:sz w:val="28"/>
          <w:szCs w:val="28"/>
        </w:rPr>
        <w:t>человека и окружающей его среды образа жизни</w:t>
      </w:r>
      <w:r>
        <w:rPr>
          <w:rStyle w:val="dash041e005f0431005f044b005f0447005f043d005f044b005f0439005f005fchar1char1"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использования в образовательном процессе современных образовательных технологий;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обновления содержания основной образовательной программы, методик и технологий её реализации в соответствии с динамикой развития системы образования, запросов обучающихся и их родителей (законных представителей) с учётом особенностей развития субъекта Российской Федерации;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22. 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Требования к кадровым условиям реализации основной образовательной программы </w:t>
      </w:r>
      <w:r>
        <w:rPr>
          <w:rStyle w:val="dash041e005f0431005f044b005f0447005f043d005f044b005f0439005f005fchar1char1"/>
          <w:sz w:val="28"/>
          <w:szCs w:val="28"/>
        </w:rPr>
        <w:t>включают: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укомплектованность образовательного учреждения педагогическими, руководящими и иными работниками;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уровень квалификации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педагогических, руководящих и иных работников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образовательного учреждения;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непрерывность профессионального </w:t>
      </w:r>
      <w:r>
        <w:rPr>
          <w:sz w:val="28"/>
          <w:szCs w:val="28"/>
        </w:rPr>
        <w:t xml:space="preserve">развития </w:t>
      </w:r>
      <w:r>
        <w:rPr>
          <w:rStyle w:val="dash041e005f0431005f044b005f0447005f043d005f044b005f0439005f005fchar1char1"/>
          <w:sz w:val="28"/>
          <w:szCs w:val="28"/>
        </w:rPr>
        <w:t xml:space="preserve">педагогических и руководящих работников образовательного учреждения, реализующего основную образовательную программу.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Образовательное учреждение, реализующее основную образовательную программу, должно быть укомплектовано квалифицированными кадрами. Уровень </w:t>
      </w:r>
      <w:r>
        <w:rPr>
          <w:rStyle w:val="dash041e005f0431005f044b005f0447005f043d005f044b005f0439005f005fchar1char1"/>
          <w:sz w:val="28"/>
          <w:szCs w:val="28"/>
        </w:rPr>
        <w:lastRenderedPageBreak/>
        <w:t>квалификации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работников образовательного учреждения, реализующего основную образовательную программу, для каждой занимаемой должности должен соответствовать квалификационным характеристикам по соответствующей должности.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Соответствие уровня квалификации работников образовательного учреждения, реализующего основную образовательную программу, требованиям, предъявляемым к квалификационным категориям (первой или высшей), а также занимаемым ими должностям, устанавливается при их аттестации.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 педагогических работников образовательных учреждений должна отражать: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компетентность в соответствующих предметных областях знания и методах обучения;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сформированность гуманистической позиции, позитивной направленности на педагогическую деятельность; 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общую культуру, определяющую характер и стиль педагогической деятельности, влияющую на успешность педагогического общения и позицию педагога;</w:t>
      </w:r>
    </w:p>
    <w:p w:rsidR="006F4638" w:rsidRDefault="006F4638"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самоорганизованность, эмоциональную устойчивость.</w:t>
      </w:r>
    </w:p>
    <w:p w:rsidR="006F4638" w:rsidRDefault="006F463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Работники образовательного учреждения, не имеющие необходимого </w:t>
      </w:r>
      <w:r>
        <w:rPr>
          <w:sz w:val="28"/>
          <w:szCs w:val="28"/>
        </w:rPr>
        <w:t xml:space="preserve">для выполнения должностных обязанностей уровня профессиональной подготовки, удостоверяемого документами об образовании, </w:t>
      </w:r>
      <w:r>
        <w:rPr>
          <w:color w:val="000000"/>
          <w:sz w:val="28"/>
          <w:szCs w:val="28"/>
        </w:rPr>
        <w:t>должны пройти переподготовку с последующей аттестацией на соответствие занимаемой должности.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Профессиональная переподготовка для выполнения нового вида профессиональной деятельности осуществляется на основании установленных квалификационных требований к конкретным профессиям или должностям.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педагогического работника, реализующего основную образовательную программу, должны быть сформированы основные компетенции,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программы, в том числе умения: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обеспечивать условия для успешной деятельности, позитивной мотивации, а также самомотивирования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;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разрабатывать программы учебных предметов, курсов, методические и дидактические материалы, выбирать учебники и учебно-методическую литературу, рекомендовать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дополнительные источники информации, в том числе интернет-ресурсы;</w:t>
      </w:r>
    </w:p>
    <w:p w:rsidR="006F4638" w:rsidRDefault="006F4638">
      <w:pPr>
        <w:tabs>
          <w:tab w:val="left" w:pos="1260"/>
          <w:tab w:val="left" w:pos="5580"/>
        </w:tabs>
        <w:ind w:firstLine="709"/>
        <w:jc w:val="both"/>
        <w:rPr>
          <w:color w:val="000000"/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 xml:space="preserve">выявлять и отражать в основной образовательной программе специфику особых образовательных потребностей (включая региональные, национальные и (или) этнокультурные, </w:t>
      </w:r>
      <w:r>
        <w:rPr>
          <w:color w:val="000000"/>
          <w:sz w:val="28"/>
          <w:szCs w:val="28"/>
        </w:rPr>
        <w:t xml:space="preserve">личностные, в </w:t>
      </w:r>
      <w:r>
        <w:rPr>
          <w:color w:val="000000"/>
          <w:kern w:val="2"/>
          <w:sz w:val="28"/>
          <w:szCs w:val="28"/>
        </w:rPr>
        <w:t>том числе потребности одаренных</w:t>
      </w:r>
      <w:r>
        <w:rPr>
          <w:color w:val="000000"/>
          <w:sz w:val="28"/>
          <w:szCs w:val="28"/>
        </w:rPr>
        <w:t xml:space="preserve"> детей, детей с ограниченными возможностями здоровья и детей-инвалидов);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организовывать и сопровождать учебно-исследовательскую и проектную деятельность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выполнение ими индивидуального проекта;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реализовывать педагогическое оценивание деятельности обучающихся в соответствии с требованиями Стандарта, включая: проведение стартовой и промежуточной диагностики, внутришкольного мониторинга, осуществление комплексной оценки способности обучающихся решать учебно-практические и учебно-познавательные задачи; использование стандартизированных и нестандартизированных работ; проведение интерпретации результатов достижений обучающихся;</w:t>
      </w:r>
    </w:p>
    <w:p w:rsidR="006F4638" w:rsidRDefault="006F46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возможности ИКТ, работать с текстовыми редакторами, электронными таблицами, электронной почтой и браузерами, мультимедийным оборудованием.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Непрерывность профессионального развития педагогических работников образовательного учреждения должна обеспечиваться освоением ими</w:t>
      </w:r>
      <w:r>
        <w:rPr>
          <w:sz w:val="28"/>
          <w:szCs w:val="28"/>
        </w:rPr>
        <w:t xml:space="preserve">, в том числе посредством электронного обучения, с применением дистанционных образовательных технологий </w:t>
      </w:r>
      <w:r>
        <w:rPr>
          <w:rStyle w:val="dash041e005f0431005f044b005f0447005f043d005f044b005f0439005f005fchar1char1"/>
          <w:sz w:val="28"/>
          <w:szCs w:val="28"/>
        </w:rPr>
        <w:t>дополнительных профессиональных образовательных программ в объёме не менее 108 часов и не реже одного раза в 5 лет в образовательных учреждениях, имеющих лицензию на осуществление образовательной деятельности по дополнительным профессиональным образовательным программам.</w:t>
      </w:r>
      <w:proofErr w:type="gramEnd"/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В образовательном учреждении,</w:t>
      </w:r>
      <w:r>
        <w:rPr>
          <w:rStyle w:val="Default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 xml:space="preserve">реализующем основную образовательную программу, должны быть созданы условия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для</w:t>
      </w:r>
      <w:proofErr w:type="gramEnd"/>
      <w:r>
        <w:rPr>
          <w:rStyle w:val="dash041e005f0431005f044b005f0447005f043d005f044b005f0439005f005fchar1char1"/>
          <w:sz w:val="28"/>
          <w:szCs w:val="28"/>
        </w:rPr>
        <w:t>:</w:t>
      </w:r>
    </w:p>
    <w:p w:rsidR="006F4638" w:rsidRDefault="006F46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реализации электронного обучения, применения дистанционных образовательных технологий</w:t>
      </w:r>
      <w:r>
        <w:rPr>
          <w:rStyle w:val="dash041e005f0431005f044b005f0447005f043d005f044b005f0439005f005fchar1char1"/>
          <w:sz w:val="28"/>
          <w:szCs w:val="28"/>
        </w:rPr>
        <w:t>, а также сетевого взаимодействия с образовательными учреждениями, обеспечивающими возможность восполнения недостающих кадровых ресурсов;</w:t>
      </w:r>
    </w:p>
    <w:p w:rsidR="006F4638" w:rsidRDefault="006F4638">
      <w:pPr>
        <w:pStyle w:val="dash041e005f0431005f044b005f0447005f043d005f044b005f0439"/>
        <w:ind w:firstLine="5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оказания постоянной научно-теоретической, методической и информационной поддержки педагогических работников по вопросам реализации основной образовательной программы, использования инновационного опыта других образовательных учреждений;</w:t>
      </w:r>
    </w:p>
    <w:p w:rsidR="006F4638" w:rsidRDefault="006F4638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стимулирования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 </w:t>
      </w:r>
    </w:p>
    <w:p w:rsidR="006F4638" w:rsidRDefault="006F4638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повышения эффективности и качества педагогического труда;</w:t>
      </w:r>
    </w:p>
    <w:p w:rsidR="006F4638" w:rsidRDefault="006F4638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выявления, развития и использования потенциальных возможностей педагогических работников; </w:t>
      </w:r>
    </w:p>
    <w:p w:rsidR="006F4638" w:rsidRDefault="006F4638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осуществления мониторинга результатов педагогического труда;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выявления, развития и использования потенциальных возможностей педагогических работников;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осуществления мониторинга результатов педагогического труда.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a005f0440005f0430005f0441005f043d005f0430005f044f005f0020005f0441005f0442005f0440005f043e005f043a005f0430005f005fchar1char1"/>
          <w:sz w:val="28"/>
          <w:szCs w:val="28"/>
        </w:rPr>
        <w:t>23. </w:t>
      </w:r>
      <w:r>
        <w:rPr>
          <w:rStyle w:val="dash041a005f0440005f0430005f0441005f043d005f0430005f044f005f0020005f0441005f0442005f0440005f043e005f043a005f0430005f005fchar1char1"/>
          <w:bCs/>
          <w:sz w:val="28"/>
          <w:szCs w:val="28"/>
        </w:rPr>
        <w:t xml:space="preserve">Финансовые условия реализации основной образовательной программы </w:t>
      </w:r>
      <w:r>
        <w:rPr>
          <w:rStyle w:val="dash041a005f0440005f0430005f0441005f043d005f0430005f044f005f0020005f0441005f0442005f0440005f043e005f043a005f0430005f005fchar1char1"/>
          <w:sz w:val="28"/>
          <w:szCs w:val="28"/>
        </w:rPr>
        <w:t>должны: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обеспечивать государственные гарантии прав граждан на получение бесплатного общедоступного среднего (полного) общего образования;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обеспечивать образовательному учреждению возможность исполнения требований Стандарта;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lastRenderedPageBreak/>
        <w:t xml:space="preserve">обеспечивать реализацию обязательной части основной образовательной программы и части, формируемой участниками образовательного процесса, включая выполнение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индивидуальных проектов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и внеурочную деятельность;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отражать структуру и объём расходов, необходимых для реализации основной образовательной программы, а также механизм их формирования.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Финансовое обеспечение реализации основной образовательной программы бюджетного и (или) автономного учреждения осуществляется исходя из расходных обязательств на основе государственного (муниципального) задания учредителя по оказанию государственных (муниципальных) образовательных услуг в соответствии с требованиями Стандарта.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В случае реализации основной образовательной программы в казённом учреждении учредитель обеспечивает финансирование его деятельности на основе распределения бюджетных ассигнований по смете с учётом объёмов доходов от приносящей доход деятельности.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Государственное (муниципальное) задание учредителя по оказанию государственных (муниципальных) образовательных услуг должно обеспечивать соответствие показателей объёмов и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качества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предоставляемых образовательными учреждениями данных услуг размерам направляемых на эти цели средств бюджета соответствующего уровня. Показатели, характеризующие реализацию требований Стандарта при оказании образовательными учреждениями образовательных услуг, должны отражать их материально-техническое обеспечение, наличие и состояние имущества, квалификацию и опыт работников.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Формирование государственного (муниципального) задания по оказанию образовательных услуг должно осуществляться в порядке, установленном (соответственно принадлежности учреждений) Правительством Российской Федерации,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возможным уточнением при составлении проекта бюджета. </w:t>
      </w:r>
    </w:p>
    <w:p w:rsidR="006F4638" w:rsidRDefault="006F4638">
      <w:pPr>
        <w:pStyle w:val="dash041e005f0441005f043d005f043e005f0432005f043d005f043e005f0439005f0020005f0442005f0435005f043a005f0441005f0442"/>
        <w:spacing w:after="0"/>
        <w:ind w:firstLine="720"/>
        <w:jc w:val="both"/>
      </w:pPr>
      <w:proofErr w:type="gramStart"/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учреждениях, а также в имеющих государственную аккредитацию негосударственных (частных) образовательных учреждениях и организациях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 Стандарта.</w:t>
      </w:r>
      <w:r>
        <w:rPr>
          <w:rStyle w:val="a3"/>
          <w:sz w:val="28"/>
          <w:szCs w:val="28"/>
        </w:rPr>
        <w:footnoteReference w:id="9"/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  <w:proofErr w:type="gramEnd"/>
    </w:p>
    <w:p w:rsidR="006F4638" w:rsidRDefault="006F4638">
      <w:pPr>
        <w:autoSpaceDE w:val="0"/>
        <w:autoSpaceDN w:val="0"/>
        <w:adjustRightInd w:val="0"/>
        <w:ind w:firstLine="708"/>
        <w:jc w:val="both"/>
        <w:outlineLvl w:val="1"/>
        <w:rPr>
          <w:rStyle w:val="dash041e005f0441005f043d005f043e005f0432005f043d005f043e005f0439005f0020005f0442005f0435005f043a005f0441005f0442005f005fchar1char1"/>
          <w:sz w:val="28"/>
          <w:szCs w:val="28"/>
        </w:rPr>
      </w:pPr>
      <w:proofErr w:type="gramStart"/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Норматив финансового обеспечения муниципальных образовательных учреждений на одного обучающегося, воспитанника (региональный подушевой норматив финансового обеспечения) — это минимально допустимый объем </w:t>
      </w:r>
      <w:r>
        <w:rPr>
          <w:sz w:val="28"/>
          <w:szCs w:val="28"/>
        </w:rPr>
        <w:t xml:space="preserve"> бюджетных ассигнований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, необходимых для реализации в образовательных 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lastRenderedPageBreak/>
        <w:t>учреждениях данного региона основной образовательной программы в соответствии с требованиями Стандарта в расчете на одного обучающегося в год, определяемый с учетом направленности образовательных программ, форм и профилей обучения, категории обучающихся, вида образовательного учреждения и</w:t>
      </w:r>
      <w:proofErr w:type="gramEnd"/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иных особенностей образовательного процесса, а также затрат рабочего времени педагогических работников образовательных учреждений на урочную и внеурочную деятельность</w:t>
      </w:r>
      <w:r>
        <w:rPr>
          <w:rStyle w:val="a3"/>
          <w:sz w:val="28"/>
          <w:szCs w:val="28"/>
        </w:rPr>
        <w:footnoteReference w:id="10"/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.</w:t>
      </w:r>
    </w:p>
    <w:p w:rsidR="006F4638" w:rsidRDefault="006F463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Региональный подушевой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бюджетной сметы казенного учреждения, а также для определения объема субсидий на выполнение государственного (муниципального) задания бюджетным или автономным учреждением.</w:t>
      </w:r>
    </w:p>
    <w:p w:rsidR="006F4638" w:rsidRDefault="006F4638">
      <w:pPr>
        <w:pStyle w:val="dash041e005f0441005f043d005f043e005f0432005f043d005f043e005f0439005f0020005f0442005f0435005f043a005f0441005f0442"/>
        <w:spacing w:after="0"/>
        <w:ind w:firstLine="709"/>
        <w:jc w:val="both"/>
        <w:rPr>
          <w:rStyle w:val="dash041e005f0441005f043d005f043e005f0432005f043d005f043e005f0439005f0020005f0442005f0435005f043a005f0441005f0442005f005fchar1char1"/>
          <w:sz w:val="28"/>
          <w:szCs w:val="28"/>
        </w:rPr>
      </w:pP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Органы местного самоуправления осуществляют при необходимости финансовое обеспечение бесплатного подвоза </w:t>
      </w:r>
      <w:proofErr w:type="gramStart"/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обучающихся</w:t>
      </w:r>
      <w:proofErr w:type="gramEnd"/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к образовательным </w:t>
      </w:r>
      <w:r>
        <w:rPr>
          <w:rStyle w:val="dash041e005f0431005f044b005f0447005f043d005f044b005f0439005f005fchar1char1"/>
          <w:sz w:val="28"/>
          <w:szCs w:val="28"/>
        </w:rPr>
        <w:t>учреждениям</w:t>
      </w:r>
      <w:r>
        <w:rPr>
          <w:rStyle w:val="a3"/>
          <w:sz w:val="28"/>
          <w:szCs w:val="28"/>
        </w:rPr>
        <w:footnoteReference w:id="11"/>
      </w:r>
      <w:r>
        <w:rPr>
          <w:rStyle w:val="dash041e005f0431005f044b005f0447005f043d005f044b005f0439005f005fchar1char1"/>
          <w:sz w:val="28"/>
          <w:szCs w:val="28"/>
        </w:rPr>
        <w:t>.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</w:p>
    <w:p w:rsidR="006F4638" w:rsidRDefault="006F4638">
      <w:pPr>
        <w:pStyle w:val="dash041e005f0441005f043d005f043e005f0432005f043d005f043e005f0439005f0020005f0442005f0435005f043a005f0441005f0442"/>
        <w:spacing w:after="0"/>
        <w:ind w:firstLine="709"/>
        <w:jc w:val="both"/>
        <w:rPr>
          <w:rStyle w:val="dash041e005f0441005f043d005f043e005f0432005f043d005f043e005f0439005f0020005f0442005f0435005f043a005f0441005f0442005f005fchar1char1"/>
          <w:sz w:val="28"/>
          <w:szCs w:val="28"/>
        </w:rPr>
      </w:pP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Осуществление бюджетным и (или) автономным учреждением приносящей доход деятельности не влечёт за собой снижение нормативов финансового обеспечения образовательного учреждения за счёт средств бюджетов бюджетной системы Российской </w:t>
      </w:r>
      <w:r>
        <w:rPr>
          <w:rStyle w:val="dash041e005f0431005f044b005f0447005f043d005f044b005f0439005f005fchar1char1"/>
          <w:sz w:val="28"/>
          <w:szCs w:val="28"/>
        </w:rPr>
        <w:t>Федерации</w:t>
      </w:r>
      <w:r>
        <w:rPr>
          <w:rStyle w:val="a3"/>
          <w:sz w:val="28"/>
          <w:szCs w:val="28"/>
        </w:rPr>
        <w:footnoteReference w:id="12"/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Органы местного самоуправления вправе осуществлять за счёт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Федерации</w:t>
      </w:r>
      <w:r>
        <w:rPr>
          <w:rStyle w:val="a3"/>
          <w:sz w:val="28"/>
          <w:szCs w:val="28"/>
        </w:rPr>
        <w:footnoteReference w:id="13"/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24. 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Материально-технические условия реализации основной образовательной программы </w:t>
      </w:r>
      <w:r>
        <w:rPr>
          <w:rStyle w:val="dash041e005f0431005f044b005f0447005f043d005f044b005f0439005f005fchar1char1"/>
          <w:sz w:val="28"/>
          <w:szCs w:val="28"/>
        </w:rPr>
        <w:t>должны обеспечивать: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1) возможность достижения обучающимися установленных Стандартом требований к предметным, метапредметным и личностным результатам освоения основной образовательной программы; 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2) соблюдение: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санитарно-гигиенических норм образовательного процесса (требования к водоснабжению, канализации, освещению, воздушно-тепловому режиму, размещению и архитектурным особенностям здания образовательного учреждения, </w:t>
      </w:r>
      <w:r>
        <w:rPr>
          <w:rStyle w:val="default005f005fchar1char1"/>
          <w:sz w:val="28"/>
          <w:szCs w:val="28"/>
        </w:rPr>
        <w:lastRenderedPageBreak/>
        <w:t>его территории, отдельным помещениям, средствам обучения, учебному оборудованию);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требований к санитарно-бытовым условиям (оборудование гардеробов, санузлов, мест личной гигиены);</w:t>
      </w:r>
    </w:p>
    <w:p w:rsidR="006F4638" w:rsidRDefault="006F4638">
      <w:pPr>
        <w:pStyle w:val="dash041e005f0431005f044b005f0447005f043d005f044b005f0439"/>
        <w:ind w:firstLine="720"/>
        <w:jc w:val="both"/>
      </w:pPr>
      <w:r>
        <w:rPr>
          <w:rStyle w:val="dash041e005f0431005f044b005f0447005f043d005f044b005f0439005f005fchar1char1"/>
          <w:sz w:val="28"/>
          <w:szCs w:val="28"/>
        </w:rPr>
        <w:t>требований к социально-бытовым условиям (оборудование в учебных кабинетах и лабораториях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(</w:t>
      </w:r>
      <w:r>
        <w:rPr>
          <w:rStyle w:val="dash041e005f0431005f044b005f0447005f043d005f044b005f0439005f005fchar1char1"/>
          <w:iCs/>
          <w:sz w:val="28"/>
          <w:szCs w:val="28"/>
        </w:rPr>
        <w:t>помещений</w:t>
      </w:r>
      <w:r>
        <w:rPr>
          <w:rStyle w:val="dash041e005f0431005f044b005f0447005f043d005f044b005f0439005f005fchar1char1"/>
          <w:sz w:val="28"/>
          <w:szCs w:val="28"/>
        </w:rPr>
        <w:t xml:space="preserve">); </w:t>
      </w:r>
      <w:r>
        <w:rPr>
          <w:rStyle w:val="default005f005fchar1char1"/>
          <w:sz w:val="28"/>
          <w:szCs w:val="28"/>
        </w:rPr>
        <w:t xml:space="preserve">помещений для питания обучающихся, хранения и приготовления пищи, а также, </w:t>
      </w:r>
      <w:r>
        <w:rPr>
          <w:rStyle w:val="dash041e005f0431005f044b005f0447005f043d005f044b005f0439005f005fchar1char1"/>
          <w:sz w:val="28"/>
          <w:szCs w:val="28"/>
        </w:rPr>
        <w:t>при необходимости, транспортное обеспечение обслуживания обучающихся);</w:t>
      </w:r>
    </w:p>
    <w:p w:rsidR="006F4638" w:rsidRDefault="006F4638">
      <w:pPr>
        <w:pStyle w:val="default0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строительных норм и правил;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требований пожарной безопасности и электробезопасности;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требований </w:t>
      </w:r>
      <w:r>
        <w:rPr>
          <w:rStyle w:val="dash041e005f0431005f044b005f0447005f043d005f044b005f0439005f005fchar1char1"/>
          <w:sz w:val="28"/>
          <w:szCs w:val="28"/>
        </w:rPr>
        <w:t xml:space="preserve">охраны здоровья обучающихся и </w:t>
      </w:r>
      <w:r>
        <w:rPr>
          <w:rStyle w:val="default005f005fchar1char1"/>
          <w:sz w:val="28"/>
          <w:szCs w:val="28"/>
        </w:rPr>
        <w:t>охраны труда</w:t>
      </w:r>
      <w:r>
        <w:rPr>
          <w:rStyle w:val="dash041e005f0431005f044b005f0447005f043d005f044b005f0439005f005fchar1char1"/>
          <w:sz w:val="28"/>
          <w:szCs w:val="28"/>
        </w:rPr>
        <w:t xml:space="preserve"> работников образовательных учреждений</w:t>
      </w:r>
      <w:r>
        <w:rPr>
          <w:rStyle w:val="default005f005fchar1char1"/>
          <w:sz w:val="28"/>
          <w:szCs w:val="28"/>
        </w:rPr>
        <w:t>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требований к транспортному </w:t>
      </w:r>
      <w:r>
        <w:rPr>
          <w:rStyle w:val="dash041e005f0431005f044b005f0447005f043d005f044b005f0439005f005fchar1char1"/>
          <w:sz w:val="28"/>
          <w:szCs w:val="28"/>
        </w:rPr>
        <w:t>обслуживанию обучающихся</w:t>
      </w:r>
      <w:r>
        <w:rPr>
          <w:rStyle w:val="default005f005fchar1char1"/>
          <w:sz w:val="28"/>
          <w:szCs w:val="28"/>
        </w:rPr>
        <w:t>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требований к организации безопасной эксплуатации улично-дорожной сети и технических средств, организации дорожного движения в местах расположения общеобразовательных учреждений;</w:t>
      </w:r>
    </w:p>
    <w:p w:rsidR="006F4638" w:rsidRDefault="006F4638">
      <w:pPr>
        <w:pStyle w:val="dash041e005f0431005f044b005f0447005f043d005f044b005f0439"/>
        <w:ind w:firstLine="720"/>
        <w:jc w:val="both"/>
      </w:pPr>
      <w:r>
        <w:rPr>
          <w:sz w:val="28"/>
          <w:szCs w:val="28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установленных сроков и необходимых объёмов текущего и капитального ремонта;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 </w:t>
      </w:r>
    </w:p>
    <w:p w:rsidR="006F4638" w:rsidRDefault="006F4638">
      <w:pPr>
        <w:pStyle w:val="Default"/>
        <w:ind w:firstLine="720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 – тепловой режим, расположение и размеры рабочих, учебных зон и зон для индивидуальных занятий должны соответствовать государственным санитарно-эпидемиологическим правилам и нормативам и обеспечивать возможность безопасной и комфортной  организации всех видов урочной и внеурочной деятельности для всех участников</w:t>
      </w:r>
      <w:proofErr w:type="gramEnd"/>
      <w:r>
        <w:rPr>
          <w:color w:val="auto"/>
          <w:sz w:val="28"/>
          <w:szCs w:val="28"/>
        </w:rPr>
        <w:t xml:space="preserve"> образовательного процесса.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Образовательное учреждение, реализующее основную образовательную программу, должно обеспечить необходимые для образовательной деятельности обучающихся (в том числе детей с ограниченными возможностями здоровья и детей-инвалидов, а также одарённых детей), административной и хозяйственной деятельности: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учебные кабинеты с автоматизированными рабочими местами обучающихся и педагогических работников;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помещения для занятий учебно-исследовательской и проектной деятельностью, моделированием и техническим творчеством (лаборатории и мастерские), музыкой и изобразительным искусством, а также другими учебными курсами и курсами внеурочной деятельности по выбору обучающихся;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lastRenderedPageBreak/>
        <w:t xml:space="preserve">цеха и мастерские в соответствии с профилями обучения, </w:t>
      </w:r>
      <w:r>
        <w:rPr>
          <w:rStyle w:val="default005f005fchar1char1"/>
          <w:sz w:val="28"/>
        </w:rPr>
        <w:t xml:space="preserve">обеспечивающие условия труда в соответствии с </w:t>
      </w:r>
      <w:r>
        <w:rPr>
          <w:sz w:val="28"/>
          <w:szCs w:val="28"/>
        </w:rPr>
        <w:t>санитарно-эпидемиологическими требованиями  к  безопасности условий труда работников, не достигших 18-летнего возра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</w:t>
      </w:r>
      <w:r>
        <w:rPr>
          <w:rStyle w:val="a3"/>
          <w:sz w:val="28"/>
          <w:szCs w:val="28"/>
        </w:rPr>
        <w:footnoteReference w:id="14"/>
      </w:r>
      <w:r>
        <w:rPr>
          <w:rStyle w:val="default005f005fchar1char1"/>
          <w:sz w:val="28"/>
          <w:szCs w:val="28"/>
        </w:rPr>
        <w:t>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информационно-библиотечные центры с рабочими зонами, оборудованными читальными залами и книгохранилищами, обеспечивающими сохранность книжного фонда, медиатекой;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proofErr w:type="gramStart"/>
      <w:r>
        <w:rPr>
          <w:rStyle w:val="default005f005fchar1char1"/>
          <w:sz w:val="28"/>
          <w:szCs w:val="28"/>
        </w:rPr>
        <w:t>актовые, спортивные и хореографические залы, спортивные сооружения (комплексы, залы, бассейны, стадионы, спортивные площадки, тиры, оснащённые игровым, спортивным оборудованием и инвентарём), автогородки;</w:t>
      </w:r>
      <w:proofErr w:type="gramEnd"/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завтраков, </w:t>
      </w:r>
      <w:r>
        <w:rPr>
          <w:rStyle w:val="default005f005fchar1char1"/>
          <w:sz w:val="28"/>
        </w:rPr>
        <w:t xml:space="preserve">отвечающие </w:t>
      </w:r>
      <w:r>
        <w:rPr>
          <w:sz w:val="28"/>
        </w:rPr>
        <w:t>санитарно-эпидемиологическим требованиям к организации питания обучающихся в общеобразовательных учрежд</w:t>
      </w:r>
      <w:r>
        <w:rPr>
          <w:sz w:val="28"/>
        </w:rPr>
        <w:t>е</w:t>
      </w:r>
      <w:r>
        <w:rPr>
          <w:sz w:val="28"/>
        </w:rPr>
        <w:t>ниях, учреждениях начального и среднего профессионального образования</w:t>
      </w:r>
      <w:r>
        <w:rPr>
          <w:rStyle w:val="a3"/>
          <w:sz w:val="28"/>
        </w:rPr>
        <w:footnoteReference w:id="15"/>
      </w:r>
      <w:r>
        <w:rPr>
          <w:rStyle w:val="default005f005fchar1char1"/>
          <w:sz w:val="28"/>
          <w:szCs w:val="28"/>
        </w:rPr>
        <w:t>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помещения медицинского назначения, </w:t>
      </w:r>
      <w:r>
        <w:rPr>
          <w:rStyle w:val="default005f005fchar1char1"/>
          <w:sz w:val="28"/>
        </w:rPr>
        <w:t xml:space="preserve">отвечающие санитарно-эпидемиологическим требованиям </w:t>
      </w:r>
      <w:r>
        <w:rPr>
          <w:sz w:val="28"/>
          <w:szCs w:val="28"/>
        </w:rPr>
        <w:t>к организациям, осуществляющим медицинскую деятельность</w:t>
      </w:r>
      <w:r>
        <w:rPr>
          <w:rStyle w:val="a3"/>
          <w:sz w:val="28"/>
          <w:szCs w:val="28"/>
        </w:rPr>
        <w:footnoteReference w:id="16"/>
      </w:r>
      <w:r>
        <w:rPr>
          <w:rStyle w:val="default005f005fchar1char1"/>
          <w:sz w:val="28"/>
          <w:szCs w:val="28"/>
        </w:rPr>
        <w:t>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административные и иные помещения, оснащённые необходимым оборудованием,</w:t>
      </w:r>
      <w:r>
        <w:rPr>
          <w:rStyle w:val="dash0410005f0431005f0437005f0430005f0446005f0020005f0441005f043f005f0438005f0441005f043a005f0430char1"/>
          <w:sz w:val="28"/>
          <w:szCs w:val="28"/>
        </w:rPr>
        <w:t xml:space="preserve"> </w:t>
      </w:r>
      <w:r>
        <w:rPr>
          <w:rStyle w:val="default005f005fchar1char1"/>
          <w:sz w:val="28"/>
          <w:szCs w:val="28"/>
        </w:rPr>
        <w:t>в том числе для организации учебного процесса с детьми-инвалидами и детьми с ограниченными возможностями здоровья;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гардеробы, санузлы, места личной гигиены;</w:t>
      </w:r>
    </w:p>
    <w:p w:rsidR="006F4638" w:rsidRDefault="006F4638">
      <w:pPr>
        <w:pStyle w:val="default0"/>
        <w:spacing w:line="360" w:lineRule="atLeast"/>
        <w:ind w:firstLine="720"/>
        <w:jc w:val="both"/>
      </w:pPr>
      <w:r>
        <w:rPr>
          <w:rStyle w:val="default005f005fchar1char1"/>
          <w:sz w:val="28"/>
          <w:szCs w:val="28"/>
        </w:rPr>
        <w:t>участок (территорию)</w:t>
      </w:r>
      <w:r>
        <w:rPr>
          <w:rStyle w:val="dash0410005f0431005f0437005f0430005f0446005f0020005f0441005f043f005f0438005f0441005f043a005f0430char1"/>
          <w:sz w:val="28"/>
          <w:szCs w:val="28"/>
        </w:rPr>
        <w:t xml:space="preserve"> </w:t>
      </w:r>
      <w:r>
        <w:rPr>
          <w:rStyle w:val="default005f005fchar1char1"/>
          <w:sz w:val="28"/>
          <w:szCs w:val="28"/>
        </w:rPr>
        <w:t>с необходимым набором оборудованных зон;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полные комплекты технического оснащения и оборудования, включая расходные материалы, обе</w:t>
      </w:r>
      <w:r>
        <w:rPr>
          <w:rStyle w:val="default005f005fchar1char1"/>
          <w:sz w:val="28"/>
          <w:szCs w:val="28"/>
        </w:rPr>
        <w:t>с</w:t>
      </w:r>
      <w:r>
        <w:rPr>
          <w:rStyle w:val="default005f005fchar1char1"/>
          <w:sz w:val="28"/>
          <w:szCs w:val="28"/>
        </w:rPr>
        <w:t>печивающие изучение учебных предметов, курсов и курсов внеурочной деятельности в соответствии с учебными планами и планами внеурочной деятельности;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sz w:val="28"/>
          <w:szCs w:val="28"/>
        </w:rPr>
        <w:t xml:space="preserve">мебель, </w:t>
      </w:r>
      <w:r>
        <w:rPr>
          <w:rStyle w:val="default005f005fchar1char1"/>
          <w:sz w:val="28"/>
          <w:szCs w:val="28"/>
        </w:rPr>
        <w:t>офисное оснащение и хозяйственный инвентарь.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Материально-техническое оснащение образовательного процесса должно обеспечивать возможность: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реализации индивидуальных учебных планов обучающихся, осуществления самостоятельной познавательной деятельности обучающихся;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 использованием учебного лабораторного оборудования цифрового (электронного) и традиционного измерения, виртуальных лабораторий, вещественных и </w:t>
      </w:r>
      <w:r>
        <w:rPr>
          <w:rStyle w:val="dash041e005f0431005f044b005f0447005f043d005f044b005f0439005f005fchar1char1"/>
          <w:sz w:val="28"/>
        </w:rPr>
        <w:lastRenderedPageBreak/>
        <w:t xml:space="preserve">виртуально-наглядных моделей и коллекций основных математических и </w:t>
      </w:r>
      <w:proofErr w:type="gramStart"/>
      <w:r>
        <w:rPr>
          <w:rStyle w:val="dash041e005f0431005f044b005f0447005f043d005f044b005f0439005f005fchar1char1"/>
          <w:sz w:val="28"/>
        </w:rPr>
        <w:t>естественно-научных</w:t>
      </w:r>
      <w:proofErr w:type="gramEnd"/>
      <w:r>
        <w:rPr>
          <w:rStyle w:val="dash041e005f0431005f044b005f0447005f043d005f044b005f0439005f005fchar1char1"/>
          <w:sz w:val="28"/>
        </w:rPr>
        <w:t xml:space="preserve"> объектов и явлений;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художественного творчества с использованием современных инструментов и технологий, реализации художественно-оформительских и издательских проектов;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создания материальных и информационных объектов с использованием ручных инструментов и электроинструментов, применяемых в избранных для изучения распространённых технологиях (индустриальных, сельскохозяйственных, технологий ведения дома, информационных и коммуникационных технологиях);</w:t>
      </w:r>
    </w:p>
    <w:p w:rsidR="006F4638" w:rsidRDefault="006F463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развития личного опыта применения универсальных учебных действий в экологически ориентированной социальной деятельности, экологического мышления и экологической культуры;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конструкторов, управления объектами; программирования;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наблюдения, наглядного представления и анализа данных; использования цифровых планов и карт, спутниковых изображений;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физического развития, систематических занятий физической культурой и спортом, участия в физкультурно-спортивных и оздоровительных мероприятиях;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исполнения, сочинения и аранжировки музыкальных произведений с применением традиционных народных и современных инструментов и цифровых технологий;</w:t>
      </w:r>
    </w:p>
    <w:p w:rsidR="006F4638" w:rsidRDefault="006F4638">
      <w:pPr>
        <w:pStyle w:val="default0"/>
        <w:ind w:firstLine="720"/>
        <w:jc w:val="both"/>
      </w:pPr>
      <w:r>
        <w:rPr>
          <w:rStyle w:val="default005f005fchar1char1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технологий</w:t>
      </w:r>
      <w:r>
        <w:rPr>
          <w:rStyle w:val="default005f005fchar1char1"/>
          <w:color w:val="FF0000"/>
          <w:sz w:val="28"/>
          <w:szCs w:val="28"/>
        </w:rPr>
        <w:t>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 xml:space="preserve"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проектирования и организации индивидуальной и групповой деятельности, организации своего времени с использованием ИКТ; планирования образовательного процесса, фиксирования его реализации в целом и на отдельных этапах; </w:t>
      </w:r>
      <w:r>
        <w:rPr>
          <w:rStyle w:val="Default"/>
          <w:sz w:val="28"/>
          <w:szCs w:val="28"/>
        </w:rPr>
        <w:t xml:space="preserve">выявления и фиксирования </w:t>
      </w:r>
      <w:r>
        <w:rPr>
          <w:rStyle w:val="default005f005fchar1char1"/>
          <w:sz w:val="28"/>
          <w:szCs w:val="28"/>
        </w:rPr>
        <w:t>динамики промежуточных и итоговых результатов</w:t>
      </w:r>
      <w:r>
        <w:rPr>
          <w:rStyle w:val="dash041e005f0431005f044b005f0447005f043d005f044b005f0439005f005fchar1char1"/>
          <w:sz w:val="28"/>
          <w:szCs w:val="28"/>
        </w:rPr>
        <w:t>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обеспечения доступа в школьной библиотеке к информационным ресурсам Интернета, учебной и художественной литературе, коллекциям медиа-ресурсов на электронных носителях, к множительной технике для тиражирования учебных и методических тексто-графических и аудиовидеоматериалов, результатов творческой, научно-исследовательской и проектной деятельности обучающихся;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проведения массовых мероприятий, собраний, представлений; досуга и общения обучающихся, группового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мультимедийным сопровождением;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выпуска школьных печатных изданий, работы школьного сайта;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организации качественного горячего питания, медицинского обслуживания и отдыха обучающихся и педагогических работников.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Все указанные виды деятельности должны быть обеспечены расходными материалами.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lastRenderedPageBreak/>
        <w:t>25. </w:t>
      </w:r>
      <w:r>
        <w:rPr>
          <w:rStyle w:val="dash041e005f0431005f044b005f0447005f043d005f044b005f0439005f005fchar1char1"/>
          <w:bCs/>
          <w:sz w:val="28"/>
          <w:szCs w:val="28"/>
        </w:rPr>
        <w:t>Психолого-педагогические условия реализации основной образовательной программы должны обеспечивать: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преемственность содержания и форм организации образовательного процесса по отношению к ступени основного общего образования;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учёт специфики возрастного психофизического развития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обучающихся</w:t>
      </w:r>
      <w:proofErr w:type="gramEnd"/>
      <w:r>
        <w:rPr>
          <w:rStyle w:val="dash041e005f0431005f044b005f0447005f043d005f044b005f0439005f005fchar1char1"/>
          <w:sz w:val="28"/>
          <w:szCs w:val="28"/>
        </w:rPr>
        <w:t>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родителей (законных представителей)</w:t>
      </w:r>
      <w:r>
        <w:rPr>
          <w:sz w:val="28"/>
          <w:szCs w:val="28"/>
        </w:rPr>
        <w:t xml:space="preserve"> обучающихся</w:t>
      </w:r>
      <w:r>
        <w:rPr>
          <w:rStyle w:val="dash041e005f0431005f044b005f0447005f043d005f044b005f0439005f005fchar1char1"/>
          <w:sz w:val="28"/>
          <w:szCs w:val="28"/>
        </w:rPr>
        <w:t>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 xml:space="preserve">вариативность направлений психолого-педагогического сопровождения участников образовательного процесса (сохранение и укрепление </w:t>
      </w:r>
      <w:r>
        <w:rPr>
          <w:sz w:val="28"/>
          <w:szCs w:val="28"/>
        </w:rPr>
        <w:t xml:space="preserve">психического </w:t>
      </w:r>
      <w:r>
        <w:rPr>
          <w:rStyle w:val="dash041e005f0431005f044b005f0447005f043d005f044b005f0439005f005fchar1char1"/>
          <w:sz w:val="28"/>
          <w:szCs w:val="28"/>
        </w:rPr>
        <w:t>здоровья обучающихся; формирование ценности здоровья и безопасного образа жизни; развитие экологической культуры; дифференциация и индивидуализация обучения; мониторинг возможностей и способностей обучающихся, выявление и поддержка одарённых детей, детей с особыми образовательными потребностями;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</w:t>
      </w:r>
      <w:proofErr w:type="gramEnd"/>
      <w:r>
        <w:rPr>
          <w:rStyle w:val="dash041e005f0431005f044b005f0447005f043d005f044b005f0439005f005fchar1char1"/>
          <w:sz w:val="28"/>
          <w:szCs w:val="28"/>
        </w:rPr>
        <w:t xml:space="preserve">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диверсификацию уровней психолого-педагогического сопровождения (индивидуальный, групповой, уровень класса, уровень организации);</w:t>
      </w:r>
    </w:p>
    <w:p w:rsidR="006F4638" w:rsidRDefault="006F4638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>
        <w:rPr>
          <w:rStyle w:val="default005f005fchar1char1"/>
          <w:sz w:val="28"/>
          <w:szCs w:val="28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6F4638" w:rsidRDefault="006F4638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bCs/>
          <w:sz w:val="28"/>
          <w:szCs w:val="28"/>
        </w:rPr>
        <w:t xml:space="preserve">26. Информационно-методические условия реализации основной образовательной программы </w:t>
      </w:r>
      <w:r>
        <w:rPr>
          <w:rStyle w:val="dash041e005f0431005f044b005f0447005f043d005f044b005f0439005f005fchar1char1"/>
          <w:sz w:val="28"/>
          <w:szCs w:val="28"/>
        </w:rPr>
        <w:t xml:space="preserve">должны обеспечиваться современной информационно-образовательной средой.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bCs/>
          <w:sz w:val="28"/>
          <w:szCs w:val="28"/>
        </w:rPr>
        <w:t>Информационно-образовательная среда образовательного учреждения</w:t>
      </w:r>
      <w:r>
        <w:rPr>
          <w:rStyle w:val="dash041e005f0431005f044b005f0447005f043d005f044b005f0439005f005fchar1char1"/>
          <w:sz w:val="28"/>
          <w:szCs w:val="28"/>
        </w:rPr>
        <w:t xml:space="preserve"> включает: комплекс информационных образовательных ресурсов, в том числе цифровые образовательные ресурсы; совокупность технологических средств ИКТ: компьютеры, иное информационное оборудование, коммуникационные каналы; систему современных педагогических технологий, обеспечивающих обучение в современной информационно-образовательной среде.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Информационно-образовательная среда образовательного учреждения должна обеспечивать: </w:t>
      </w:r>
    </w:p>
    <w:p w:rsidR="006F4638" w:rsidRDefault="006F4638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sz w:val="28"/>
          <w:szCs w:val="28"/>
        </w:rPr>
        <w:t>информационно-методическую поддержку образовательного процесса;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планирование, организацию образовательного процесса и его ресурсного обеспечения;</w:t>
      </w:r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проектирование и организацию индивидуальной и групповой деятельности; мониторинг и фиксацию хода и результатов образовательного процесса;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мониторинг здоровья </w:t>
      </w:r>
      <w:proofErr w:type="gramStart"/>
      <w:r>
        <w:rPr>
          <w:rStyle w:val="dash041e005f0431005f044b005f0447005f043d005f044b005f0439005f005fchar1char1"/>
          <w:sz w:val="28"/>
          <w:szCs w:val="28"/>
        </w:rPr>
        <w:t>обучающихся</w:t>
      </w:r>
      <w:proofErr w:type="gramEnd"/>
      <w:r>
        <w:rPr>
          <w:rStyle w:val="dash041e005f0431005f044b005f0447005f043d005f044b005f0439005f005fchar1char1"/>
          <w:sz w:val="28"/>
          <w:szCs w:val="28"/>
        </w:rPr>
        <w:t>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современные процедуры создания, поиска, сбора, анализа, обработки, хранения и представления информации;</w:t>
      </w:r>
    </w:p>
    <w:p w:rsidR="006F4638" w:rsidRDefault="006F46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дистанционное взаимодействие всех участников образовательного процесса (обучающихся, их родителей (законных представителей), педагогических </w:t>
      </w:r>
      <w:r>
        <w:rPr>
          <w:rStyle w:val="dash041e005f0431005f044b005f0447005f043d005f044b005f0439005f005fchar1char1"/>
          <w:sz w:val="28"/>
          <w:szCs w:val="28"/>
        </w:rPr>
        <w:lastRenderedPageBreak/>
        <w:t xml:space="preserve">работников, органов, осуществляющих управление в </w:t>
      </w:r>
      <w:r>
        <w:rPr>
          <w:sz w:val="28"/>
          <w:szCs w:val="28"/>
        </w:rPr>
        <w:t xml:space="preserve">сфере образования, </w:t>
      </w:r>
      <w:r>
        <w:rPr>
          <w:rStyle w:val="dash041e005f0431005f044b005f0447005f043d005f044b005f0439005f005fchar1char1"/>
          <w:sz w:val="28"/>
          <w:szCs w:val="28"/>
        </w:rPr>
        <w:t xml:space="preserve"> общественности), в том числе с применением дистанционных образовательных технологий; 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дистанционное взаимодействие образовательного учреждения с другими образовательными учреждениями, учреждениями культуры, здравоохранения, спорта, досуга, службами занятости населения, обеспечения безопасности жизнедеятельности.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Эффективное использование информационно-образовательной среды предполагает компетентность работников образовательного учреждения в решении профессиональных задач с применением ИКТ, а также 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bCs/>
          <w:sz w:val="28"/>
          <w:szCs w:val="28"/>
        </w:rPr>
        <w:t>27. </w:t>
      </w:r>
      <w:proofErr w:type="gramStart"/>
      <w:r>
        <w:rPr>
          <w:rStyle w:val="dash041e005f0431005f044b005f0447005f043d005f044b005f0439005f005fchar1char1"/>
          <w:bCs/>
          <w:sz w:val="28"/>
          <w:szCs w:val="28"/>
        </w:rPr>
        <w:t xml:space="preserve">Учебно-методическое и информационное обеспечение реализации основной образовательной программы </w:t>
      </w:r>
      <w:r>
        <w:rPr>
          <w:rStyle w:val="dash041e005f0431005f044b005f0447005f043d005f044b005f0439005f005fchar1char1"/>
          <w:sz w:val="28"/>
          <w:szCs w:val="28"/>
        </w:rPr>
        <w:t>включает характеристики оснащения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(локальной) сети, внешней (в том числе глобальной) сети и направлено на создание 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</w:t>
      </w:r>
      <w:proofErr w:type="gramEnd"/>
      <w:r>
        <w:rPr>
          <w:rStyle w:val="dash041e005f0431005f044b005f0447005f043d005f044b005f0439005f005fchar1char1"/>
          <w:sz w:val="28"/>
          <w:szCs w:val="28"/>
        </w:rPr>
        <w:t>, организацией образовательного процесса и условиями его осуществления.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Учебно-методическое и информационное обеспечение реализации основной образовательной программы должно включать: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информационную поддержку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6F4638" w:rsidRDefault="006F4638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proofErr w:type="gramStart"/>
      <w:r>
        <w:rPr>
          <w:rStyle w:val="dash041e005f0431005f044b005f0447005f043d005f044b005f0439005f005fchar1char1"/>
          <w:sz w:val="28"/>
          <w:szCs w:val="28"/>
        </w:rPr>
        <w:t>укомплектованность печатными и электронными информационно-образовательными ресурсами по всем учебным предметам учебного плана: учебниками, в том числе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на определённых учредителем образовательного учреждения языках обучения, дополнительной литературой.</w:t>
      </w:r>
      <w:proofErr w:type="gramEnd"/>
    </w:p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спорту, экологии, правилам безопасного поведения на дорогах;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:rsidR="006F4638" w:rsidRDefault="006F4638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</w:p>
    <w:sectPr w:rsidR="006F4638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638" w:rsidRDefault="006F4638">
      <w:r>
        <w:separator/>
      </w:r>
    </w:p>
  </w:endnote>
  <w:endnote w:type="continuationSeparator" w:id="1">
    <w:p w:rsidR="006F4638" w:rsidRDefault="006F4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638" w:rsidRDefault="006F4638">
    <w:pPr>
      <w:pStyle w:val="af0"/>
      <w:rPr>
        <w:sz w:val="16"/>
        <w:szCs w:val="16"/>
      </w:rPr>
    </w:pPr>
    <w:r>
      <w:rPr>
        <w:sz w:val="16"/>
        <w:szCs w:val="16"/>
      </w:rPr>
      <w:t>ФГОС - 03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638" w:rsidRDefault="006F4638">
    <w:pPr>
      <w:pStyle w:val="af0"/>
      <w:rPr>
        <w:sz w:val="16"/>
        <w:szCs w:val="16"/>
      </w:rPr>
    </w:pPr>
    <w:r>
      <w:rPr>
        <w:sz w:val="16"/>
        <w:szCs w:val="16"/>
      </w:rPr>
      <w:t>ФГОС - 03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638" w:rsidRDefault="006F4638">
      <w:r>
        <w:separator/>
      </w:r>
    </w:p>
  </w:footnote>
  <w:footnote w:type="continuationSeparator" w:id="1">
    <w:p w:rsidR="006F4638" w:rsidRDefault="006F4638">
      <w:r>
        <w:continuationSeparator/>
      </w:r>
    </w:p>
  </w:footnote>
  <w:footnote w:id="2">
    <w:p w:rsidR="006F4638" w:rsidRDefault="006F4638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>
        <w:rPr>
          <w:rStyle w:val="a3"/>
          <w:sz w:val="16"/>
          <w:szCs w:val="16"/>
        </w:rPr>
        <w:footnoteRef/>
      </w:r>
      <w:r>
        <w:rPr>
          <w:sz w:val="16"/>
          <w:szCs w:val="16"/>
        </w:rPr>
        <w:t xml:space="preserve"> Пункт 1 статьи 7 Закона Российской Федерации от 10 июля 1992 г. № 3266-1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6070; 2009 № 7, ст. 786; № 46, ст. 5419).</w:t>
      </w:r>
    </w:p>
  </w:footnote>
  <w:footnote w:id="3">
    <w:p w:rsidR="006F4638" w:rsidRDefault="006F4638">
      <w:pPr>
        <w:pStyle w:val="dash041e0431044b0447043d044b0439"/>
        <w:ind w:firstLine="567"/>
        <w:jc w:val="both"/>
        <w:rPr>
          <w:rStyle w:val="a3"/>
          <w:sz w:val="16"/>
          <w:szCs w:val="16"/>
          <w:vertAlign w:val="baseline"/>
        </w:rPr>
      </w:pPr>
      <w:r>
        <w:rPr>
          <w:rStyle w:val="a3"/>
          <w:sz w:val="20"/>
          <w:szCs w:val="20"/>
        </w:rPr>
        <w:footnoteRef/>
      </w:r>
      <w:r>
        <w:rPr>
          <w:rStyle w:val="a3"/>
          <w:sz w:val="20"/>
          <w:szCs w:val="20"/>
        </w:rPr>
        <w:t xml:space="preserve"> </w:t>
      </w:r>
      <w:r>
        <w:rPr>
          <w:rStyle w:val="a3"/>
          <w:sz w:val="16"/>
          <w:szCs w:val="16"/>
          <w:vertAlign w:val="baseline"/>
        </w:rPr>
        <w:t>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</w:t>
      </w:r>
      <w:r>
        <w:rPr>
          <w:rStyle w:val="dash041e0431044b0447043d044b0439char1"/>
          <w:sz w:val="16"/>
          <w:szCs w:val="16"/>
        </w:rPr>
        <w:t xml:space="preserve"> </w:t>
      </w:r>
      <w:r>
        <w:rPr>
          <w:rStyle w:val="a3"/>
          <w:sz w:val="16"/>
          <w:szCs w:val="16"/>
          <w:vertAlign w:val="baseline"/>
        </w:rPr>
        <w:t>образовательные стандарты (пункт 5 статьи 7 Закона Российской Федерации</w:t>
      </w:r>
      <w:r>
        <w:rPr>
          <w:sz w:val="16"/>
          <w:szCs w:val="16"/>
        </w:rPr>
        <w:t xml:space="preserve"> от 10 июля 1992 г. № 3266-1 </w:t>
      </w:r>
      <w:r>
        <w:rPr>
          <w:rStyle w:val="a3"/>
          <w:sz w:val="16"/>
          <w:szCs w:val="16"/>
          <w:vertAlign w:val="baseline"/>
        </w:rPr>
        <w:t xml:space="preserve"> «Об образовании»</w:t>
      </w:r>
      <w:r>
        <w:rPr>
          <w:sz w:val="16"/>
          <w:szCs w:val="16"/>
        </w:rPr>
        <w:t xml:space="preserve"> </w:t>
      </w:r>
      <w:r>
        <w:rPr>
          <w:rStyle w:val="a3"/>
          <w:sz w:val="16"/>
          <w:szCs w:val="16"/>
          <w:vertAlign w:val="baseline"/>
        </w:rPr>
        <w:t>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</w:t>
      </w:r>
      <w:r>
        <w:rPr>
          <w:sz w:val="16"/>
          <w:szCs w:val="16"/>
        </w:rPr>
        <w:t>; 2009 № 7, ст. 786; № 46, ст. 5419</w:t>
      </w:r>
      <w:r>
        <w:rPr>
          <w:rStyle w:val="a3"/>
          <w:sz w:val="16"/>
          <w:szCs w:val="16"/>
          <w:vertAlign w:val="baseline"/>
        </w:rPr>
        <w:t>).</w:t>
      </w:r>
    </w:p>
    <w:p w:rsidR="006F4638" w:rsidRDefault="006F4638">
      <w:pPr>
        <w:pStyle w:val="a8"/>
        <w:jc w:val="both"/>
        <w:rPr>
          <w:sz w:val="16"/>
          <w:szCs w:val="16"/>
        </w:rPr>
      </w:pPr>
    </w:p>
  </w:footnote>
  <w:footnote w:id="4">
    <w:p w:rsidR="006F4638" w:rsidRDefault="006F4638">
      <w:pPr>
        <w:pStyle w:val="a8"/>
        <w:ind w:firstLine="567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sz w:val="16"/>
          <w:szCs w:val="16"/>
        </w:rPr>
        <w:t xml:space="preserve">Конституция Российской Федерации (Собрание законодательства Российской Федерации, 1996, № 3 ст. 152; № 7, ст.676; 2001 № 24, ст.2421; 2003, № 30, ст. 3051; 2004, № 13, ст.1110; 2005, № 42, ст.4212; 2006, № 29, ст.3119; 2007, № 1, ст. 1; № 30 ст. 3745; 2009, № 1, ст. 1, ст. 2; </w:t>
      </w:r>
      <w:r>
        <w:rPr>
          <w:sz w:val="16"/>
          <w:szCs w:val="16"/>
        </w:rPr>
        <w:br/>
        <w:t>№ 4, ст. 445).</w:t>
      </w:r>
    </w:p>
  </w:footnote>
  <w:footnote w:id="5">
    <w:p w:rsidR="006F4638" w:rsidRDefault="006F4638">
      <w:pPr>
        <w:autoSpaceDE w:val="0"/>
        <w:autoSpaceDN w:val="0"/>
        <w:adjustRightInd w:val="0"/>
        <w:ind w:firstLine="567"/>
        <w:jc w:val="both"/>
      </w:pPr>
      <w:r>
        <w:rPr>
          <w:rStyle w:val="a3"/>
        </w:rPr>
        <w:footnoteRef/>
      </w:r>
      <w:r>
        <w:t xml:space="preserve"> </w:t>
      </w:r>
      <w:r>
        <w:rPr>
          <w:sz w:val="16"/>
          <w:szCs w:val="16"/>
        </w:rPr>
        <w:t xml:space="preserve">Конвенция ООН о правах ребенка, принятая 20 ноября 1989 г. (Сборник международных договоров СССР, 1993, выпуск </w:t>
      </w:r>
      <w:r>
        <w:rPr>
          <w:sz w:val="16"/>
          <w:szCs w:val="16"/>
          <w:lang w:val="en-US"/>
        </w:rPr>
        <w:t>XLVI</w:t>
      </w:r>
      <w:r>
        <w:rPr>
          <w:sz w:val="16"/>
          <w:szCs w:val="16"/>
        </w:rPr>
        <w:t xml:space="preserve">). </w:t>
      </w:r>
    </w:p>
  </w:footnote>
  <w:footnote w:id="6">
    <w:p w:rsidR="006F4638" w:rsidRDefault="006F4638">
      <w:pPr>
        <w:autoSpaceDE w:val="0"/>
        <w:autoSpaceDN w:val="0"/>
        <w:adjustRightInd w:val="0"/>
        <w:ind w:firstLine="567"/>
        <w:jc w:val="both"/>
        <w:outlineLvl w:val="0"/>
      </w:pPr>
      <w:r>
        <w:rPr>
          <w:rStyle w:val="a3"/>
        </w:rPr>
        <w:footnoteRef/>
      </w:r>
      <w:r>
        <w:t xml:space="preserve"> </w:t>
      </w:r>
      <w:proofErr w:type="gramStart"/>
      <w:r>
        <w:rPr>
          <w:sz w:val="16"/>
          <w:szCs w:val="16"/>
        </w:rPr>
        <w:t>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учреждениях», утвержденные постановлением Главного государственного санитарного врача  Российской Федерации  от 29 декабря 2010 г. № 189 (зарегистрировано  Министерством юстиции Российской Федерации 3 марта 2011 г., регистрационный № 19993.</w:t>
      </w:r>
      <w:proofErr w:type="gramEnd"/>
      <w:r>
        <w:rPr>
          <w:sz w:val="16"/>
          <w:szCs w:val="16"/>
        </w:rPr>
        <w:t xml:space="preserve"> Российская газета, 2011,  № 54), с изменениями, внесенными постановлением Главного государственного санитарного врача Российской Федерации от 29 июня 2011 г. № 85 (зарегистрировано Министерством юстиции Российской Федерации  15 декабря 2011 г.,  регистрационный № 22637. Бюллетень нормативных актов федеральных органов исполнительной власти, 2012, №  4).</w:t>
      </w:r>
    </w:p>
  </w:footnote>
  <w:footnote w:id="7">
    <w:p w:rsidR="006F4638" w:rsidRDefault="006F4638">
      <w:pPr>
        <w:autoSpaceDE w:val="0"/>
        <w:autoSpaceDN w:val="0"/>
        <w:adjustRightInd w:val="0"/>
        <w:ind w:firstLine="567"/>
        <w:jc w:val="both"/>
      </w:pPr>
      <w:r>
        <w:rPr>
          <w:rStyle w:val="a3"/>
        </w:rPr>
        <w:footnoteRef/>
      </w:r>
      <w:r>
        <w:t xml:space="preserve"> </w:t>
      </w:r>
      <w:proofErr w:type="gramStart"/>
      <w:r>
        <w:rPr>
          <w:sz w:val="16"/>
          <w:szCs w:val="16"/>
        </w:rPr>
        <w:t>Законодательство Российской Федерации в области образования включает в себя Конституцию Российской Федерации, Закон Российской Федерации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(пункт 1 статьи 3 Закона Российской Федерации от 10 июля 1992 г. № 3266-1  «Об образовании</w:t>
      </w:r>
      <w:proofErr w:type="gramEnd"/>
      <w:r>
        <w:rPr>
          <w:sz w:val="16"/>
          <w:szCs w:val="16"/>
        </w:rPr>
        <w:t>» (</w:t>
      </w:r>
      <w:proofErr w:type="gramStart"/>
      <w:r>
        <w:rPr>
          <w:sz w:val="16"/>
          <w:szCs w:val="16"/>
        </w:rPr>
        <w:t>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2004, № 35, ст. 3607; 2010,          № 40, ст. 4969).</w:t>
      </w:r>
      <w:proofErr w:type="gramEnd"/>
    </w:p>
  </w:footnote>
  <w:footnote w:id="8">
    <w:p w:rsidR="006F4638" w:rsidRDefault="006F4638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sz w:val="16"/>
          <w:szCs w:val="16"/>
        </w:rPr>
        <w:t xml:space="preserve">Пункт 32 Типового положения об общеобразовательном учреждении, утвержденного постановлением Правительства Российской Федерации           19 марта 2001 г. № 196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Собрание законодательства Российской Федерации, 2001, № 13, ст.1252 ; 2002, № 52, ст.5225; 2005, № 7, ст.560; 2006, № 2, ст.217; 2007, № 31, ст.4082; 2008, № 34, ст.3926; 2009, № 12, ст.1427).</w:t>
      </w:r>
    </w:p>
  </w:footnote>
  <w:footnote w:id="9">
    <w:p w:rsidR="006F4638" w:rsidRDefault="006F4638">
      <w:pPr>
        <w:pStyle w:val="ConsPlusTitle"/>
        <w:widowControl/>
        <w:ind w:firstLine="567"/>
        <w:jc w:val="both"/>
        <w:rPr>
          <w:sz w:val="16"/>
          <w:szCs w:val="16"/>
        </w:rPr>
      </w:pPr>
      <w:r>
        <w:rPr>
          <w:rStyle w:val="a3"/>
          <w:b w:val="0"/>
          <w:sz w:val="16"/>
          <w:szCs w:val="16"/>
          <w:vertAlign w:val="baseline"/>
        </w:rPr>
        <w:footnoteRef/>
      </w:r>
      <w:r>
        <w:rPr>
          <w:sz w:val="16"/>
          <w:szCs w:val="16"/>
        </w:rPr>
        <w:t xml:space="preserve"> </w:t>
      </w:r>
      <w:r>
        <w:rPr>
          <w:rStyle w:val="dash041e005f0431005f044b005f0447005f043d005f044b005f0439005f005fchar1char1"/>
          <w:b w:val="0"/>
          <w:sz w:val="16"/>
          <w:szCs w:val="16"/>
        </w:rPr>
        <w:t>Статья 69.2 Бюджетного кодекса Российской Федерации (</w:t>
      </w:r>
      <w:r>
        <w:rPr>
          <w:b w:val="0"/>
          <w:sz w:val="16"/>
          <w:szCs w:val="16"/>
        </w:rPr>
        <w:t>Собрание законодательства Российской Федерации, 1998, № 31, ст. 3823; 2007, № 18,  ст. 2117; 2009, № 1, ст. 18; 2010, № 19, ст.. 2291).</w:t>
      </w:r>
    </w:p>
  </w:footnote>
  <w:footnote w:id="10">
    <w:p w:rsidR="006F4638" w:rsidRDefault="006F4638">
      <w:pPr>
        <w:autoSpaceDE w:val="0"/>
        <w:autoSpaceDN w:val="0"/>
        <w:adjustRightInd w:val="0"/>
        <w:ind w:firstLine="567"/>
        <w:jc w:val="both"/>
        <w:rPr>
          <w:rStyle w:val="a3"/>
          <w:sz w:val="16"/>
          <w:szCs w:val="16"/>
          <w:vertAlign w:val="baseline"/>
        </w:rPr>
      </w:pPr>
      <w:r>
        <w:rPr>
          <w:rStyle w:val="a3"/>
          <w:sz w:val="16"/>
          <w:szCs w:val="16"/>
          <w:vertAlign w:val="baseline"/>
        </w:rPr>
        <w:footnoteRef/>
      </w:r>
      <w:r>
        <w:rPr>
          <w:rStyle w:val="a3"/>
          <w:sz w:val="16"/>
          <w:szCs w:val="16"/>
          <w:vertAlign w:val="baseline"/>
        </w:rPr>
        <w:t xml:space="preserve"> Пункт 11 статьи 29, пункт 2 статьи 41 Закона Российской Федерации </w:t>
      </w:r>
      <w:proofErr w:type="gramStart"/>
      <w:r>
        <w:rPr>
          <w:sz w:val="16"/>
          <w:szCs w:val="16"/>
        </w:rPr>
        <w:t>от 10 июля 1992 г. № 3266-1</w:t>
      </w:r>
      <w:r>
        <w:rPr>
          <w:rStyle w:val="a3"/>
          <w:sz w:val="16"/>
          <w:szCs w:val="16"/>
          <w:vertAlign w:val="baseline"/>
        </w:rPr>
        <w:t xml:space="preserve"> «Об образовании»</w:t>
      </w:r>
      <w:r>
        <w:rPr>
          <w:sz w:val="16"/>
          <w:szCs w:val="16"/>
        </w:rPr>
        <w:t xml:space="preserve">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7 ст. 838; № 17, ст. 1932; № 27, ст. 3215; № 30, ст. 3808; № 44, ст. 5280; № 49, ст. 6070; 2009, </w:t>
      </w:r>
      <w:r>
        <w:rPr>
          <w:sz w:val="16"/>
          <w:szCs w:val="16"/>
        </w:rPr>
        <w:br/>
        <w:t>№ 7, ст. 786;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2010, № 19, ст. 2291; № 25, ст. 3072; № 50, ст. 6595; 2011, № 6, ст. 793; № 23, ст. 3261; № 25, ст. 3538).</w:t>
      </w:r>
      <w:proofErr w:type="gramEnd"/>
    </w:p>
  </w:footnote>
  <w:footnote w:id="11">
    <w:p w:rsidR="006F4638" w:rsidRDefault="006F4638">
      <w:pPr>
        <w:pStyle w:val="dash041e005f0431005f044b005f0447005f043d005f044b005f0439"/>
        <w:ind w:firstLine="567"/>
        <w:jc w:val="both"/>
        <w:rPr>
          <w:rStyle w:val="a3"/>
          <w:sz w:val="16"/>
          <w:szCs w:val="16"/>
          <w:vertAlign w:val="baseline"/>
        </w:rPr>
      </w:pPr>
      <w:r>
        <w:rPr>
          <w:rStyle w:val="a3"/>
          <w:sz w:val="16"/>
          <w:szCs w:val="16"/>
          <w:vertAlign w:val="baseline"/>
        </w:rPr>
        <w:footnoteRef/>
      </w:r>
      <w:r>
        <w:rPr>
          <w:rStyle w:val="a3"/>
          <w:sz w:val="16"/>
          <w:szCs w:val="16"/>
          <w:vertAlign w:val="baseline"/>
        </w:rPr>
        <w:t xml:space="preserve"> Пункт 1 статьи 31 Закона Российской Федерации </w:t>
      </w:r>
      <w:r>
        <w:rPr>
          <w:sz w:val="16"/>
          <w:szCs w:val="16"/>
        </w:rPr>
        <w:t>от 10 июля 1992 г. № 3266-1</w:t>
      </w:r>
      <w:r>
        <w:rPr>
          <w:rStyle w:val="a3"/>
          <w:sz w:val="16"/>
          <w:szCs w:val="16"/>
          <w:vertAlign w:val="baseline"/>
        </w:rPr>
        <w:t xml:space="preserve">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2004, № 35, ст. 3607; 2006, № 1, ст. 10; 2007, № 1, ст. 5,</w:t>
      </w:r>
      <w:r>
        <w:rPr>
          <w:sz w:val="16"/>
          <w:szCs w:val="16"/>
        </w:rPr>
        <w:t xml:space="preserve"> ст. </w:t>
      </w:r>
      <w:r>
        <w:rPr>
          <w:rStyle w:val="a3"/>
          <w:sz w:val="16"/>
          <w:szCs w:val="16"/>
          <w:vertAlign w:val="baseline"/>
        </w:rPr>
        <w:t xml:space="preserve">21; № 30, ст. 3808; № 43, ст. 5084; </w:t>
      </w:r>
      <w:r>
        <w:rPr>
          <w:sz w:val="16"/>
          <w:szCs w:val="16"/>
        </w:rPr>
        <w:t xml:space="preserve">2008, </w:t>
      </w:r>
      <w:r>
        <w:rPr>
          <w:rStyle w:val="a3"/>
          <w:sz w:val="16"/>
          <w:szCs w:val="16"/>
          <w:vertAlign w:val="baseline"/>
        </w:rPr>
        <w:t>№ 52, ст. 6236</w:t>
      </w:r>
      <w:r>
        <w:rPr>
          <w:sz w:val="16"/>
          <w:szCs w:val="16"/>
        </w:rPr>
        <w:t>; 2011, № 46,         ст. 6408</w:t>
      </w:r>
      <w:r>
        <w:rPr>
          <w:rStyle w:val="a3"/>
          <w:sz w:val="16"/>
          <w:szCs w:val="16"/>
          <w:vertAlign w:val="baseline"/>
        </w:rPr>
        <w:t>)</w:t>
      </w:r>
      <w:r>
        <w:rPr>
          <w:sz w:val="16"/>
          <w:szCs w:val="16"/>
        </w:rPr>
        <w:t>.</w:t>
      </w:r>
    </w:p>
  </w:footnote>
  <w:footnote w:id="12">
    <w:p w:rsidR="006F4638" w:rsidRDefault="006F4638">
      <w:pPr>
        <w:ind w:firstLine="567"/>
        <w:jc w:val="both"/>
        <w:rPr>
          <w:rStyle w:val="a3"/>
          <w:sz w:val="16"/>
          <w:szCs w:val="16"/>
          <w:vertAlign w:val="baseline"/>
        </w:rPr>
      </w:pPr>
      <w:r>
        <w:rPr>
          <w:rStyle w:val="a3"/>
          <w:sz w:val="16"/>
          <w:szCs w:val="16"/>
          <w:vertAlign w:val="baseline"/>
        </w:rPr>
        <w:footnoteRef/>
      </w:r>
      <w:r>
        <w:rPr>
          <w:rStyle w:val="a3"/>
          <w:sz w:val="16"/>
          <w:szCs w:val="16"/>
          <w:vertAlign w:val="baseline"/>
        </w:rPr>
        <w:t xml:space="preserve"> Пункт 9 статьи 41 Закона Российской Федерации </w:t>
      </w:r>
      <w:r>
        <w:rPr>
          <w:sz w:val="16"/>
          <w:szCs w:val="16"/>
        </w:rPr>
        <w:t xml:space="preserve">от 10 июля 1992 г. № 3266-1 </w:t>
      </w:r>
      <w:r>
        <w:rPr>
          <w:rStyle w:val="a3"/>
          <w:sz w:val="16"/>
          <w:szCs w:val="16"/>
          <w:vertAlign w:val="baseline"/>
        </w:rPr>
        <w:t xml:space="preserve"> «Об образовании»</w:t>
      </w:r>
      <w:r>
        <w:rPr>
          <w:sz w:val="16"/>
          <w:szCs w:val="16"/>
        </w:rPr>
        <w:t xml:space="preserve"> </w:t>
      </w:r>
      <w:r>
        <w:rPr>
          <w:rStyle w:val="a3"/>
          <w:sz w:val="16"/>
          <w:szCs w:val="16"/>
          <w:vertAlign w:val="baseline"/>
        </w:rPr>
        <w:t>(</w:t>
      </w:r>
      <w:r>
        <w:rPr>
          <w:sz w:val="16"/>
          <w:szCs w:val="16"/>
        </w:rPr>
        <w:t xml:space="preserve">Ведомости Съезда народных депутатов Российской Федерации и Верховного Совета Российской Федерации, 1992, № 30, ст. 1797; </w:t>
      </w:r>
      <w:r>
        <w:rPr>
          <w:rStyle w:val="a3"/>
          <w:sz w:val="16"/>
          <w:szCs w:val="16"/>
          <w:vertAlign w:val="baseline"/>
        </w:rPr>
        <w:t xml:space="preserve">Собрание законодательства Российской Федерации, 1996, № 3, ст. 150; 2002, № 26, ст. 2517; 2004, № 30, ст. 3086; № 35, ст. 3607; </w:t>
      </w:r>
      <w:r>
        <w:rPr>
          <w:sz w:val="16"/>
          <w:szCs w:val="16"/>
        </w:rPr>
        <w:t xml:space="preserve">2006, </w:t>
      </w:r>
      <w:r>
        <w:rPr>
          <w:rStyle w:val="a3"/>
          <w:sz w:val="16"/>
          <w:szCs w:val="16"/>
          <w:vertAlign w:val="baseline"/>
        </w:rPr>
        <w:t>№ 1, ст.</w:t>
      </w:r>
      <w:r>
        <w:rPr>
          <w:sz w:val="16"/>
          <w:szCs w:val="16"/>
        </w:rPr>
        <w:t xml:space="preserve"> 10</w:t>
      </w:r>
      <w:r>
        <w:rPr>
          <w:rStyle w:val="a3"/>
          <w:sz w:val="16"/>
          <w:szCs w:val="16"/>
          <w:vertAlign w:val="baseline"/>
        </w:rPr>
        <w:t>; 2007, № 17, ст. 1932; № 44, ст. 5280</w:t>
      </w:r>
      <w:r>
        <w:rPr>
          <w:sz w:val="16"/>
          <w:szCs w:val="16"/>
        </w:rPr>
        <w:t>; 2010, № 19, ст. 2291; № 50, ст. 6595</w:t>
      </w:r>
      <w:r>
        <w:rPr>
          <w:rStyle w:val="a3"/>
          <w:sz w:val="16"/>
          <w:szCs w:val="16"/>
          <w:vertAlign w:val="baseline"/>
        </w:rPr>
        <w:t>)</w:t>
      </w:r>
      <w:r>
        <w:rPr>
          <w:sz w:val="16"/>
          <w:szCs w:val="16"/>
        </w:rPr>
        <w:t>.</w:t>
      </w:r>
    </w:p>
  </w:footnote>
  <w:footnote w:id="13">
    <w:p w:rsidR="006F4638" w:rsidRDefault="006F4638">
      <w:pPr>
        <w:shd w:val="clear" w:color="auto" w:fill="FFFFFF"/>
        <w:ind w:firstLine="567"/>
        <w:jc w:val="both"/>
        <w:rPr>
          <w:sz w:val="16"/>
          <w:szCs w:val="16"/>
        </w:rPr>
      </w:pPr>
      <w:r>
        <w:rPr>
          <w:rStyle w:val="a3"/>
          <w:sz w:val="16"/>
          <w:szCs w:val="16"/>
          <w:vertAlign w:val="baseline"/>
        </w:rPr>
        <w:footnoteRef/>
      </w:r>
      <w:r>
        <w:rPr>
          <w:rStyle w:val="a3"/>
          <w:sz w:val="16"/>
          <w:szCs w:val="16"/>
          <w:vertAlign w:val="baseline"/>
        </w:rPr>
        <w:t xml:space="preserve"> Пункт 4 статьи 41 Закона Российской Федерации </w:t>
      </w:r>
      <w:r>
        <w:rPr>
          <w:sz w:val="16"/>
          <w:szCs w:val="16"/>
        </w:rPr>
        <w:t xml:space="preserve">от 10 июля 1992 г. № 3266-1 </w:t>
      </w:r>
      <w:r>
        <w:rPr>
          <w:rStyle w:val="a3"/>
          <w:sz w:val="16"/>
          <w:szCs w:val="16"/>
          <w:vertAlign w:val="baseline"/>
        </w:rPr>
        <w:t>«Об образовании» (</w:t>
      </w:r>
      <w:r>
        <w:rPr>
          <w:sz w:val="16"/>
          <w:szCs w:val="16"/>
        </w:rPr>
        <w:t xml:space="preserve">Ведомости Съезда народных депутатов Российской Федерации и Верховного Совета Российской Федерации, 1992, № 30, ст. 1797; </w:t>
      </w:r>
      <w:r>
        <w:rPr>
          <w:rStyle w:val="a3"/>
          <w:sz w:val="16"/>
          <w:szCs w:val="16"/>
          <w:vertAlign w:val="baseline"/>
        </w:rPr>
        <w:t xml:space="preserve">Собрание законодательства Российской Федерации, 1996, № 3, ст. 150; 2002, № 26, ст. 2517; 2004, № 30, ст. 3086; № 35, ст. 3607; </w:t>
      </w:r>
      <w:r>
        <w:rPr>
          <w:sz w:val="16"/>
          <w:szCs w:val="16"/>
        </w:rPr>
        <w:t xml:space="preserve">2006, </w:t>
      </w:r>
      <w:r>
        <w:rPr>
          <w:rStyle w:val="a3"/>
          <w:sz w:val="16"/>
          <w:szCs w:val="16"/>
          <w:vertAlign w:val="baseline"/>
        </w:rPr>
        <w:t xml:space="preserve">№ 1, ст. </w:t>
      </w:r>
      <w:r>
        <w:rPr>
          <w:sz w:val="16"/>
          <w:szCs w:val="16"/>
        </w:rPr>
        <w:t>10</w:t>
      </w:r>
      <w:r>
        <w:rPr>
          <w:rStyle w:val="a3"/>
          <w:sz w:val="16"/>
          <w:szCs w:val="16"/>
          <w:vertAlign w:val="baseline"/>
        </w:rPr>
        <w:t>; 2007, № 17, ст. 1932; № 44, ст. 5280</w:t>
      </w:r>
      <w:r>
        <w:rPr>
          <w:sz w:val="16"/>
          <w:szCs w:val="16"/>
        </w:rPr>
        <w:t>; 2010, № 19,      ст. 2291; № 50, ст. 6595</w:t>
      </w:r>
      <w:r>
        <w:rPr>
          <w:rStyle w:val="a3"/>
          <w:sz w:val="16"/>
          <w:szCs w:val="16"/>
          <w:vertAlign w:val="baseline"/>
        </w:rPr>
        <w:t>)</w:t>
      </w:r>
      <w:r>
        <w:rPr>
          <w:sz w:val="16"/>
          <w:szCs w:val="16"/>
        </w:rPr>
        <w:t>.</w:t>
      </w:r>
    </w:p>
  </w:footnote>
  <w:footnote w:id="14">
    <w:p w:rsidR="006F4638" w:rsidRDefault="006F4638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  <w:r>
        <w:rPr>
          <w:rStyle w:val="a3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 xml:space="preserve">Санитарно-эпидемиологические правила и нормативы СанПиН 2.4.6.2553-09 «Санитарно-эпидемиологические требования к безопасности условий труда работников, не достигших 18-летнего возраста», утвержденные постановлением Главного государственного санитарного врача Российской Федерации от 30 сентября 2009 г. № 58 (зарегистрировано Министерством юстиции Российской Федерации  </w:t>
      </w:r>
      <w:r>
        <w:rPr>
          <w:sz w:val="16"/>
          <w:szCs w:val="16"/>
        </w:rPr>
        <w:br/>
        <w:t>5 ноября 2009 г., регистрационный № 15172.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Российская газета, 2009, № 217).</w:t>
      </w:r>
      <w:proofErr w:type="gramEnd"/>
    </w:p>
  </w:footnote>
  <w:footnote w:id="15">
    <w:p w:rsidR="006F4638" w:rsidRDefault="006F4638">
      <w:pPr>
        <w:autoSpaceDE w:val="0"/>
        <w:autoSpaceDN w:val="0"/>
        <w:adjustRightInd w:val="0"/>
        <w:ind w:firstLine="567"/>
        <w:jc w:val="both"/>
        <w:outlineLvl w:val="0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proofErr w:type="gramStart"/>
      <w:r>
        <w:rPr>
          <w:sz w:val="16"/>
          <w:szCs w:val="16"/>
        </w:rPr>
        <w:t xml:space="preserve">Санитарно-эпидемиологические правила и нормативы </w:t>
      </w:r>
      <w:hyperlink r:id="rId1" w:history="1">
        <w:r>
          <w:rPr>
            <w:sz w:val="16"/>
            <w:szCs w:val="16"/>
          </w:rPr>
          <w:t>СанПиН 2.4.5.2409-08</w:t>
        </w:r>
      </w:hyperlink>
      <w:r>
        <w:rPr>
          <w:sz w:val="16"/>
          <w:szCs w:val="16"/>
        </w:rPr>
        <w:t xml:space="preserve">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утвержденные постановлением Главного государственного санитарного врача Российской Федерации от 23 июля 2008 г. № 45 (зарегистрировано  Министерством юстиции Российской Федерации 7 августа 2008 г., регистрационный № 12085.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Российская газета, 2008, № 174).</w:t>
      </w:r>
      <w:proofErr w:type="gramEnd"/>
    </w:p>
  </w:footnote>
  <w:footnote w:id="16">
    <w:p w:rsidR="006F4638" w:rsidRDefault="006F4638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proofErr w:type="gramStart"/>
      <w:r>
        <w:rPr>
          <w:sz w:val="16"/>
          <w:szCs w:val="16"/>
        </w:rPr>
        <w:t>Санитарно-эпидемиологические правила и нормативы СанПиН 2.1.3.2630-10 «Санитарно-эпидемиологические требования к организациям, осуществляющим медицинскую деятельность», утвержденные постановлением Главного государственного санитарного врача Российской Федерации от 18 мая 2010 г. № 58 (зарегистрировано  Министерством юстиции Российской Федерации 9 августа 2010 г., регистрационный № 18094.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Бюллетень нормативных актов федеральных органов исполнительной власти, 2010, № 36).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638" w:rsidRDefault="006F463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F4638" w:rsidRDefault="006F463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638" w:rsidRDefault="006F4638">
    <w:pPr>
      <w:pStyle w:val="a9"/>
      <w:framePr w:wrap="around" w:vAnchor="text" w:hAnchor="margin" w:xAlign="center" w:y="1"/>
      <w:rPr>
        <w:rStyle w:val="ac"/>
        <w:sz w:val="24"/>
        <w:szCs w:val="24"/>
      </w:rPr>
    </w:pPr>
    <w:r>
      <w:rPr>
        <w:rStyle w:val="ac"/>
        <w:sz w:val="24"/>
        <w:szCs w:val="24"/>
      </w:rPr>
      <w:fldChar w:fldCharType="begin"/>
    </w:r>
    <w:r>
      <w:rPr>
        <w:rStyle w:val="ac"/>
        <w:sz w:val="24"/>
        <w:szCs w:val="24"/>
      </w:rPr>
      <w:instrText xml:space="preserve">PAGE  </w:instrText>
    </w:r>
    <w:r>
      <w:rPr>
        <w:rStyle w:val="ac"/>
        <w:sz w:val="24"/>
        <w:szCs w:val="24"/>
      </w:rPr>
      <w:fldChar w:fldCharType="separate"/>
    </w:r>
    <w:r w:rsidR="008B6051">
      <w:rPr>
        <w:rStyle w:val="ac"/>
        <w:noProof/>
        <w:sz w:val="24"/>
        <w:szCs w:val="24"/>
      </w:rPr>
      <w:t>45</w:t>
    </w:r>
    <w:r>
      <w:rPr>
        <w:rStyle w:val="ac"/>
        <w:sz w:val="24"/>
        <w:szCs w:val="24"/>
      </w:rPr>
      <w:fldChar w:fldCharType="end"/>
    </w:r>
  </w:p>
  <w:p w:rsidR="006F4638" w:rsidRDefault="006F463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EE210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B20079"/>
    <w:multiLevelType w:val="hybridMultilevel"/>
    <w:tmpl w:val="02142F0C"/>
    <w:lvl w:ilvl="0" w:tplc="885010B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3D32F7"/>
    <w:multiLevelType w:val="hybridMultilevel"/>
    <w:tmpl w:val="6D72312E"/>
    <w:lvl w:ilvl="0" w:tplc="F6FA7FE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134265"/>
    <w:multiLevelType w:val="hybridMultilevel"/>
    <w:tmpl w:val="F03AA9EE"/>
    <w:lvl w:ilvl="0" w:tplc="51AA5066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F4677F"/>
    <w:multiLevelType w:val="hybridMultilevel"/>
    <w:tmpl w:val="62666FBA"/>
    <w:lvl w:ilvl="0" w:tplc="0E505A4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844DD0"/>
    <w:multiLevelType w:val="hybridMultilevel"/>
    <w:tmpl w:val="F58CA72C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255699"/>
    <w:multiLevelType w:val="hybridMultilevel"/>
    <w:tmpl w:val="0FE2ABD6"/>
    <w:lvl w:ilvl="0" w:tplc="4398977C">
      <w:start w:val="6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28E6387E"/>
    <w:multiLevelType w:val="hybridMultilevel"/>
    <w:tmpl w:val="75060536"/>
    <w:lvl w:ilvl="0" w:tplc="4A46B732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3A2646"/>
    <w:multiLevelType w:val="hybridMultilevel"/>
    <w:tmpl w:val="1E2834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562DAE"/>
    <w:multiLevelType w:val="hybridMultilevel"/>
    <w:tmpl w:val="BD0C09CE"/>
    <w:lvl w:ilvl="0" w:tplc="F64A210C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70316"/>
    <w:multiLevelType w:val="hybridMultilevel"/>
    <w:tmpl w:val="36A608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2035E0F"/>
    <w:multiLevelType w:val="hybridMultilevel"/>
    <w:tmpl w:val="8A04495E"/>
    <w:lvl w:ilvl="0" w:tplc="745202E0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>
    <w:nsid w:val="33476E0C"/>
    <w:multiLevelType w:val="hybridMultilevel"/>
    <w:tmpl w:val="FF0299AC"/>
    <w:lvl w:ilvl="0" w:tplc="0DCCC9D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82803"/>
    <w:multiLevelType w:val="hybridMultilevel"/>
    <w:tmpl w:val="55B465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C2935C1"/>
    <w:multiLevelType w:val="hybridMultilevel"/>
    <w:tmpl w:val="53B49396"/>
    <w:lvl w:ilvl="0" w:tplc="53FAEF6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86AE409E">
      <w:start w:val="1"/>
      <w:numFmt w:val="decimal"/>
      <w:lvlText w:val="%2)"/>
      <w:lvlJc w:val="left"/>
      <w:pPr>
        <w:ind w:left="2295" w:hanging="1215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714B0C"/>
    <w:multiLevelType w:val="hybridMultilevel"/>
    <w:tmpl w:val="8B92D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A23D8B"/>
    <w:multiLevelType w:val="hybridMultilevel"/>
    <w:tmpl w:val="AEE04990"/>
    <w:lvl w:ilvl="0" w:tplc="8548BE1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DC6EEC"/>
    <w:multiLevelType w:val="hybridMultilevel"/>
    <w:tmpl w:val="8BB64F84"/>
    <w:lvl w:ilvl="0" w:tplc="B3E2710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DA3B9D"/>
    <w:multiLevelType w:val="hybridMultilevel"/>
    <w:tmpl w:val="66D8F2F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113160"/>
    <w:multiLevelType w:val="hybridMultilevel"/>
    <w:tmpl w:val="F452B07E"/>
    <w:lvl w:ilvl="0" w:tplc="0419000F">
      <w:start w:val="1"/>
      <w:numFmt w:val="decimal"/>
      <w:lvlText w:val="%1."/>
      <w:lvlJc w:val="left"/>
      <w:pPr>
        <w:ind w:left="2509" w:hanging="360"/>
      </w:p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0">
    <w:nsid w:val="4D0B5E88"/>
    <w:multiLevelType w:val="hybridMultilevel"/>
    <w:tmpl w:val="ACDE54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D580136"/>
    <w:multiLevelType w:val="hybridMultilevel"/>
    <w:tmpl w:val="37681B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F152D6C"/>
    <w:multiLevelType w:val="hybridMultilevel"/>
    <w:tmpl w:val="C9C65390"/>
    <w:lvl w:ilvl="0" w:tplc="D7E609C2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AC7A85"/>
    <w:multiLevelType w:val="hybridMultilevel"/>
    <w:tmpl w:val="241C8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70E2A"/>
    <w:multiLevelType w:val="hybridMultilevel"/>
    <w:tmpl w:val="D0583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ED64EFC">
      <w:start w:val="1"/>
      <w:numFmt w:val="decimal"/>
      <w:lvlText w:val="%2)"/>
      <w:lvlJc w:val="left"/>
      <w:pPr>
        <w:ind w:left="282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81D1399"/>
    <w:multiLevelType w:val="hybridMultilevel"/>
    <w:tmpl w:val="0C84A4D6"/>
    <w:lvl w:ilvl="0" w:tplc="53FAEF60">
      <w:start w:val="1"/>
      <w:numFmt w:val="decimal"/>
      <w:lvlText w:val="%1)"/>
      <w:lvlJc w:val="left"/>
      <w:pPr>
        <w:ind w:left="148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BE41582"/>
    <w:multiLevelType w:val="hybridMultilevel"/>
    <w:tmpl w:val="515C8B18"/>
    <w:lvl w:ilvl="0" w:tplc="AFA4D13A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4D28FD"/>
    <w:multiLevelType w:val="hybridMultilevel"/>
    <w:tmpl w:val="A3488FE4"/>
    <w:lvl w:ilvl="0" w:tplc="EFDC7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06565C"/>
    <w:multiLevelType w:val="hybridMultilevel"/>
    <w:tmpl w:val="C3BCBFCE"/>
    <w:lvl w:ilvl="0" w:tplc="EFDC78B2">
      <w:start w:val="1"/>
      <w:numFmt w:val="decimal"/>
      <w:lvlText w:val="%1)"/>
      <w:lvlJc w:val="left"/>
      <w:pPr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14B3ADC"/>
    <w:multiLevelType w:val="hybridMultilevel"/>
    <w:tmpl w:val="65747790"/>
    <w:lvl w:ilvl="0" w:tplc="E4F87950">
      <w:start w:val="1"/>
      <w:numFmt w:val="decimal"/>
      <w:lvlText w:val="%1)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4D5B0F"/>
    <w:multiLevelType w:val="hybridMultilevel"/>
    <w:tmpl w:val="23D28646"/>
    <w:lvl w:ilvl="0" w:tplc="F64A210C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DAF3141"/>
    <w:multiLevelType w:val="hybridMultilevel"/>
    <w:tmpl w:val="74C06E7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370881"/>
    <w:multiLevelType w:val="hybridMultilevel"/>
    <w:tmpl w:val="41DC0F56"/>
    <w:lvl w:ilvl="0" w:tplc="6E74B444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8D39F0"/>
    <w:multiLevelType w:val="hybridMultilevel"/>
    <w:tmpl w:val="D478B35E"/>
    <w:lvl w:ilvl="0" w:tplc="8DC08E5C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40D39"/>
    <w:multiLevelType w:val="hybridMultilevel"/>
    <w:tmpl w:val="EFF417D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934BDE"/>
    <w:multiLevelType w:val="hybridMultilevel"/>
    <w:tmpl w:val="04603A60"/>
    <w:lvl w:ilvl="0" w:tplc="84B0F58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2"/>
  </w:num>
  <w:num w:numId="5">
    <w:abstractNumId w:val="27"/>
  </w:num>
  <w:num w:numId="6">
    <w:abstractNumId w:val="28"/>
  </w:num>
  <w:num w:numId="7">
    <w:abstractNumId w:val="26"/>
  </w:num>
  <w:num w:numId="8">
    <w:abstractNumId w:val="29"/>
  </w:num>
  <w:num w:numId="9">
    <w:abstractNumId w:val="16"/>
  </w:num>
  <w:num w:numId="10">
    <w:abstractNumId w:val="7"/>
  </w:num>
  <w:num w:numId="11">
    <w:abstractNumId w:val="32"/>
  </w:num>
  <w:num w:numId="12">
    <w:abstractNumId w:val="25"/>
  </w:num>
  <w:num w:numId="13">
    <w:abstractNumId w:val="17"/>
  </w:num>
  <w:num w:numId="14">
    <w:abstractNumId w:val="3"/>
  </w:num>
  <w:num w:numId="15">
    <w:abstractNumId w:val="22"/>
  </w:num>
  <w:num w:numId="16">
    <w:abstractNumId w:val="30"/>
  </w:num>
  <w:num w:numId="17">
    <w:abstractNumId w:val="9"/>
  </w:num>
  <w:num w:numId="18">
    <w:abstractNumId w:val="35"/>
  </w:num>
  <w:num w:numId="19">
    <w:abstractNumId w:val="4"/>
  </w:num>
  <w:num w:numId="20">
    <w:abstractNumId w:val="1"/>
  </w:num>
  <w:num w:numId="21">
    <w:abstractNumId w:val="33"/>
  </w:num>
  <w:num w:numId="22">
    <w:abstractNumId w:val="2"/>
  </w:num>
  <w:num w:numId="23">
    <w:abstractNumId w:val="15"/>
  </w:num>
  <w:num w:numId="24">
    <w:abstractNumId w:val="24"/>
  </w:num>
  <w:num w:numId="25">
    <w:abstractNumId w:val="23"/>
  </w:num>
  <w:num w:numId="26">
    <w:abstractNumId w:val="19"/>
  </w:num>
  <w:num w:numId="27">
    <w:abstractNumId w:val="13"/>
  </w:num>
  <w:num w:numId="28">
    <w:abstractNumId w:val="8"/>
  </w:num>
  <w:num w:numId="29">
    <w:abstractNumId w:val="21"/>
  </w:num>
  <w:num w:numId="30">
    <w:abstractNumId w:val="10"/>
  </w:num>
  <w:num w:numId="31">
    <w:abstractNumId w:val="5"/>
  </w:num>
  <w:num w:numId="32">
    <w:abstractNumId w:val="34"/>
  </w:num>
  <w:num w:numId="33">
    <w:abstractNumId w:val="18"/>
  </w:num>
  <w:num w:numId="34">
    <w:abstractNumId w:val="31"/>
  </w:num>
  <w:num w:numId="35">
    <w:abstractNumId w:val="2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AC2"/>
    <w:rsid w:val="006F4638"/>
    <w:rsid w:val="008B6051"/>
    <w:rsid w:val="00EA6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360" w:after="60"/>
      <w:jc w:val="center"/>
      <w:outlineLvl w:val="0"/>
    </w:pPr>
    <w:rPr>
      <w:rFonts w:cs="Arial"/>
      <w:b/>
      <w:bCs/>
      <w:smallCaps/>
      <w:kern w:val="32"/>
      <w:sz w:val="36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line="312" w:lineRule="auto"/>
      <w:jc w:val="center"/>
      <w:outlineLvl w:val="3"/>
    </w:pPr>
    <w:rPr>
      <w:b/>
      <w:kern w:val="2"/>
      <w:sz w:val="32"/>
      <w:szCs w:val="32"/>
    </w:rPr>
  </w:style>
  <w:style w:type="paragraph" w:styleId="5">
    <w:name w:val="heading 5"/>
    <w:basedOn w:val="a"/>
    <w:next w:val="a"/>
    <w:qFormat/>
    <w:pPr>
      <w:keepNext/>
      <w:ind w:left="5670"/>
      <w:jc w:val="center"/>
      <w:outlineLvl w:val="4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autoRedefine/>
    <w:pPr>
      <w:keepNext w:val="0"/>
      <w:tabs>
        <w:tab w:val="left" w:pos="9000"/>
        <w:tab w:val="left" w:pos="9355"/>
        <w:tab w:val="left" w:pos="9540"/>
      </w:tabs>
      <w:spacing w:after="0"/>
    </w:pPr>
    <w:rPr>
      <w:rFonts w:cs="Times New Roman"/>
      <w:bCs w:val="0"/>
      <w:smallCaps w:val="0"/>
      <w:kern w:val="0"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semiHidden/>
    <w:pPr>
      <w:spacing w:after="120" w:line="480" w:lineRule="auto"/>
    </w:pPr>
  </w:style>
  <w:style w:type="character" w:customStyle="1" w:styleId="14">
    <w:name w:val="Стиль 14 пт полужирный"/>
    <w:rPr>
      <w:b/>
      <w:bCs/>
      <w:spacing w:val="-3"/>
      <w:sz w:val="28"/>
    </w:rPr>
  </w:style>
  <w:style w:type="character" w:styleId="a3">
    <w:name w:val="footnote reference"/>
    <w:semiHidden/>
    <w:rPr>
      <w:vertAlign w:val="superscript"/>
    </w:rPr>
  </w:style>
  <w:style w:type="paragraph" w:styleId="a4">
    <w:name w:val="Body Text Indent"/>
    <w:basedOn w:val="a"/>
    <w:semiHidden/>
    <w:pPr>
      <w:spacing w:after="120"/>
      <w:ind w:left="283"/>
    </w:p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paragraph" w:styleId="a5">
    <w:name w:val="Body Text"/>
    <w:basedOn w:val="a"/>
    <w:semiHidden/>
    <w:pPr>
      <w:spacing w:after="120"/>
    </w:p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Plain Text"/>
    <w:basedOn w:val="a"/>
    <w:semiHidden/>
    <w:rPr>
      <w:rFonts w:ascii="Courier New" w:hAnsi="Courier New"/>
      <w:sz w:val="20"/>
      <w:szCs w:val="20"/>
    </w:rPr>
  </w:style>
  <w:style w:type="character" w:customStyle="1" w:styleId="a7">
    <w:name w:val="Текст сноски Знак"/>
    <w:aliases w:val="Знак6 Знак"/>
    <w:semiHidden/>
    <w:locked/>
    <w:rPr>
      <w:lang w:val="ru-RU" w:eastAsia="ru-RU" w:bidi="ar-SA"/>
    </w:rPr>
  </w:style>
  <w:style w:type="paragraph" w:styleId="a8">
    <w:name w:val="footnote text"/>
    <w:aliases w:val="Знак6"/>
    <w:basedOn w:val="a"/>
    <w:semiHidden/>
    <w:rPr>
      <w:sz w:val="20"/>
      <w:szCs w:val="20"/>
    </w:rPr>
  </w:style>
  <w:style w:type="paragraph" w:styleId="a9">
    <w:name w:val="header"/>
    <w:basedOn w:val="a"/>
    <w:semiHidden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list0020paragraph">
    <w:name w:val="list_0020paragraph"/>
    <w:basedOn w:val="a"/>
    <w:pPr>
      <w:spacing w:line="240" w:lineRule="atLeast"/>
      <w:ind w:left="720"/>
    </w:pPr>
  </w:style>
  <w:style w:type="character" w:customStyle="1" w:styleId="normalchar1">
    <w:name w:val="normal__char1"/>
    <w:rPr>
      <w:rFonts w:ascii="Calibri" w:hAnsi="Calibri" w:hint="default"/>
      <w:sz w:val="22"/>
      <w:szCs w:val="22"/>
    </w:rPr>
  </w:style>
  <w:style w:type="character" w:customStyle="1" w:styleId="list0020paragraphchar1">
    <w:name w:val="list_0020paragraph__char1"/>
    <w:rPr>
      <w:rFonts w:ascii="Times New Roman" w:hAnsi="Times New Roman" w:cs="Times New Roman" w:hint="default"/>
      <w:sz w:val="24"/>
      <w:szCs w:val="24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paragraph" w:styleId="aa">
    <w:name w:val="Body Text First Indent"/>
    <w:basedOn w:val="a5"/>
    <w:semiHidden/>
    <w:pPr>
      <w:ind w:firstLine="210"/>
    </w:pPr>
  </w:style>
  <w:style w:type="paragraph" w:customStyle="1" w:styleId="11">
    <w:name w:val="Знак1"/>
    <w:basedOn w:val="a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customStyle="1" w:styleId="6">
    <w:name w:val="Знак6 Знак Знак"/>
    <w:semiHidden/>
    <w:locked/>
    <w:rPr>
      <w:lang w:val="ru-RU" w:eastAsia="ru-RU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2">
    <w:name w:val=" Знак Знак2"/>
    <w:semiHidden/>
    <w:rPr>
      <w:lang w:val="ru-RU" w:eastAsia="ru-RU" w:bidi="ar-SA"/>
    </w:r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semiHidden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11">
    <w:name w:val="Знак Знак Знак Знак Знак Знак Знак Знак1 Знак Знак Знак Знак Знак Знак Знак11"/>
    <w:basedOn w:val="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styleId="ad">
    <w:name w:val="Hyperlink"/>
    <w:semiHidden/>
    <w:unhideWhenUsed/>
    <w:rPr>
      <w:color w:val="0000FF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Normal (Web)"/>
    <w:basedOn w:val="a"/>
    <w:semiHidden/>
    <w:pPr>
      <w:spacing w:before="100" w:beforeAutospacing="1" w:after="100" w:afterAutospacing="1"/>
    </w:pPr>
  </w:style>
  <w:style w:type="paragraph" w:styleId="af0">
    <w:name w:val="footer"/>
    <w:basedOn w:val="a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rPr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0"/>
  </w:style>
  <w:style w:type="character" w:customStyle="1" w:styleId="FootnoteTextChar">
    <w:name w:val="Footnote Text Char"/>
    <w:aliases w:val="Знак6 Char"/>
    <w:semiHidden/>
    <w:locked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">
    <w:name w:val="List Paragraph"/>
    <w:basedOn w:val="a"/>
    <w:pPr>
      <w:ind w:left="720"/>
      <w:contextualSpacing/>
    </w:pPr>
    <w:rPr>
      <w:rFonts w:eastAsia="Calibri"/>
    </w:rPr>
  </w:style>
  <w:style w:type="character" w:customStyle="1" w:styleId="af2">
    <w:name w:val="Основной текст Знак"/>
    <w:rPr>
      <w:sz w:val="24"/>
      <w:szCs w:val="24"/>
    </w:rPr>
  </w:style>
  <w:style w:type="character" w:customStyle="1" w:styleId="af3">
    <w:name w:val="Основной текст с отступом Знак"/>
    <w:rPr>
      <w:sz w:val="24"/>
      <w:szCs w:val="24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"/>
    <w:semiHidden/>
    <w:rPr>
      <w:sz w:val="20"/>
      <w:szCs w:val="20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semiHidden/>
    <w:pPr>
      <w:spacing w:after="120"/>
    </w:pPr>
    <w:rPr>
      <w:sz w:val="16"/>
      <w:szCs w:val="16"/>
    </w:rPr>
  </w:style>
  <w:style w:type="character" w:styleId="af7">
    <w:name w:val="Emphasis"/>
    <w:qFormat/>
    <w:rPr>
      <w:i/>
      <w:i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d0430043a00200441043d043e0441043a0438char">
    <w:name w:val="dash0417_043d_0430_043a_0020_0441_043d_043e_0441_043a_0438__char"/>
    <w:basedOn w:val="a0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ind w:left="720" w:firstLine="700"/>
      <w:jc w:val="both"/>
    </w:p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Pr>
      <w:rFonts w:ascii="Arial" w:hAnsi="Arial" w:cs="Arial" w:hint="default"/>
      <w:sz w:val="22"/>
      <w:szCs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</w:style>
  <w:style w:type="paragraph" w:customStyle="1" w:styleId="dash041e005f0431005f044b005f0447005f043d005f044b005f0439">
    <w:name w:val="dash041e_005f0431_005f044b_005f0447_005f043d_005f044b_005f0439"/>
    <w:basedOn w:val="a"/>
  </w:style>
  <w:style w:type="character" w:customStyle="1" w:styleId="list005f0020paragraph005f005fchar1char1">
    <w:name w:val="list_005f0020paragraph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"/>
    <w:pPr>
      <w:ind w:left="720" w:firstLine="700"/>
      <w:jc w:val="both"/>
    </w:pPr>
  </w:style>
  <w:style w:type="character" w:customStyle="1" w:styleId="dash041e005f0431005f044b005f0447005f043d005f044b005f0439char1">
    <w:name w:val="dash041e_005f0431_005f044b_005f0447_005f043d_005f044b_005f0439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бычный1"/>
    <w:pPr>
      <w:widowControl w:val="0"/>
      <w:jc w:val="both"/>
    </w:pPr>
  </w:style>
  <w:style w:type="paragraph" w:customStyle="1" w:styleId="dash041e0431044b0447043d044b0439">
    <w:name w:val="dash041e_0431_044b_0447_043d_044b_0439"/>
    <w:basedOn w:val="a"/>
  </w:style>
  <w:style w:type="character" w:customStyle="1" w:styleId="dash041a005f0440005f0430005f0441005f043d005f0430005f044f005f0020005f0441005f0442005f0440005f043e005f043a005f0430005f005fchar1char1">
    <w:name w:val="dash041a_005f0440_005f0430_005f0441_005f043d_005f0430_005f044f_005f0020_005f0441_005f0442_005f0440_005f043e_005f043a_005f0430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a005f0440005f0430005f0441005f043d005f0430005f044f005f0020005f0441005f0442005f0440005f043e005f043a005f0430">
    <w:name w:val="dash041a_005f0440_005f0430_005f0441_005f043d_005f0430_005f044f_005f0020_005f0441_005f0442_005f0440_005f043e_005f043a_005f0430"/>
    <w:basedOn w:val="a"/>
    <w:pPr>
      <w:spacing w:after="120"/>
      <w:ind w:firstLine="200"/>
    </w:pPr>
  </w:style>
  <w:style w:type="character" w:customStyle="1" w:styleId="dash041e005f0441005f043d005f043e005f0432005f043d005f043e005f0439005f0020005f0442005f0435005f043a005f0441005f0442005f005fchar1char1">
    <w:name w:val="dash041e_005f0441_005f043d_005f043e_005f0432_005f043d_005f043e_005f0439_005f0020_005f0442_005f0435_005f043a_005f0441_005f0442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">
    <w:name w:val="dash041e_005f0441_005f043d_005f043e_005f0432_005f043d_005f043e_005f0439_005f0020_005f0442_005f0435_005f043a_005f0441_005f0442"/>
    <w:basedOn w:val="a"/>
    <w:pPr>
      <w:spacing w:after="120"/>
    </w:pPr>
  </w:style>
  <w:style w:type="character" w:customStyle="1" w:styleId="default005f005fchar1char1">
    <w:name w:val="default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basedOn w:val="a"/>
  </w:style>
  <w:style w:type="character" w:customStyle="1" w:styleId="dash041e005f0431005f044b005f0447005f043d005f044b005f04391005f005fchar1char1">
    <w:name w:val="dash041e_005f0431_005f044b_005f0447_005f043d_005f044b_005f04391_005f_005fchar1__char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f8">
    <w:name w:val="Текст Знак"/>
    <w:locked/>
    <w:rPr>
      <w:rFonts w:ascii="Courier New" w:hAnsi="Courier New"/>
    </w:rPr>
  </w:style>
  <w:style w:type="character" w:customStyle="1" w:styleId="af9">
    <w:name w:val="Текст примечания Знак"/>
    <w:basedOn w:val="a0"/>
    <w:semiHidden/>
  </w:style>
  <w:style w:type="paragraph" w:customStyle="1" w:styleId="13">
    <w:name w:val="Абзац списка1"/>
    <w:basedOn w:val="a"/>
    <w:pPr>
      <w:ind w:left="720" w:firstLine="709"/>
      <w:jc w:val="both"/>
    </w:pPr>
    <w:rPr>
      <w:lang w:val="en-US" w:eastAsia="en-US"/>
    </w:rPr>
  </w:style>
  <w:style w:type="character" w:styleId="afa">
    <w:name w:val="endnote reference"/>
    <w:semiHidden/>
    <w:unhideWhenUsed/>
    <w:rPr>
      <w:vertAlign w:val="superscript"/>
    </w:rPr>
  </w:style>
  <w:style w:type="paragraph" w:customStyle="1" w:styleId="western">
    <w:name w:val="western"/>
    <w:basedOn w:val="a"/>
    <w:pPr>
      <w:spacing w:before="100" w:beforeAutospacing="1" w:after="115"/>
    </w:pPr>
    <w:rPr>
      <w:color w:val="000000"/>
    </w:rPr>
  </w:style>
  <w:style w:type="paragraph" w:customStyle="1" w:styleId="15">
    <w:name w:val="Стандарт_Заголовок_1"/>
    <w:basedOn w:val="20"/>
    <w:pPr>
      <w:widowControl w:val="0"/>
      <w:spacing w:after="240" w:line="312" w:lineRule="auto"/>
      <w:jc w:val="center"/>
    </w:pPr>
    <w:rPr>
      <w:b/>
      <w:sz w:val="28"/>
      <w:szCs w:val="28"/>
    </w:rPr>
  </w:style>
  <w:style w:type="paragraph" w:customStyle="1" w:styleId="16">
    <w:name w:val="Стандарт_заголовок_1"/>
    <w:basedOn w:val="15"/>
    <w:qFormat/>
    <w:pPr>
      <w:spacing w:before="360" w:line="240" w:lineRule="auto"/>
    </w:pPr>
  </w:style>
  <w:style w:type="paragraph" w:customStyle="1" w:styleId="17">
    <w:name w:val="Стандарт_заг_1 степени"/>
    <w:basedOn w:val="16"/>
    <w:qFormat/>
  </w:style>
  <w:style w:type="paragraph" w:customStyle="1" w:styleId="23">
    <w:name w:val="Стандарт_заг_2"/>
    <w:basedOn w:val="dash041e005f0431005f044b005f0447005f043d005f044b005f0439"/>
    <w:qFormat/>
    <w:pPr>
      <w:ind w:firstLine="720"/>
      <w:jc w:val="both"/>
    </w:pPr>
    <w:rPr>
      <w:b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b">
    <w:name w:val="annotation subject"/>
    <w:basedOn w:val="af5"/>
    <w:next w:val="af5"/>
    <w:semiHidden/>
    <w:rPr>
      <w:b/>
      <w:bCs/>
    </w:rPr>
  </w:style>
  <w:style w:type="paragraph" w:styleId="afc">
    <w:name w:val="endnote text"/>
    <w:basedOn w:val="a"/>
    <w:semiHidden/>
    <w:rPr>
      <w:sz w:val="20"/>
      <w:szCs w:val="20"/>
    </w:rPr>
  </w:style>
  <w:style w:type="character" w:customStyle="1" w:styleId="afd">
    <w:name w:val="Текст концевой сноски Знак"/>
    <w:basedOn w:val="a0"/>
  </w:style>
  <w:style w:type="paragraph" w:styleId="32">
    <w:name w:val="Body Text Indent 3"/>
    <w:basedOn w:val="a"/>
    <w:semiHidden/>
    <w:pPr>
      <w:ind w:firstLine="709"/>
      <w:jc w:val="both"/>
    </w:pPr>
    <w:rPr>
      <w:sz w:val="28"/>
    </w:rPr>
  </w:style>
  <w:style w:type="character" w:customStyle="1" w:styleId="dash041704300433043e043b043e0432043e043a00201char1">
    <w:name w:val="dash0417_0430_0433_043e_043b_043e_0432_043e_043a_00201__char1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5EB25715649525EF6FC27788697A99E787CD8488F7ED0A26998B80901696A115661F49B9C74101FEc9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6F5DD1EA76B353576BC1275127207B5A802546B60C78618A062A2C02A1DFE790A997A0A22A568C02t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45</Pages>
  <Words>17587</Words>
  <Characters>100246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ФГОС С(П)ОО</vt:lpstr>
    </vt:vector>
  </TitlesOfParts>
  <Company/>
  <LinksUpToDate>false</LinksUpToDate>
  <CharactersWithSpaces>117598</CharactersWithSpaces>
  <SharedDoc>false</SharedDoc>
  <HLinks>
    <vt:vector size="12" baseType="variant">
      <vt:variant>
        <vt:i4>2097202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consultantplus://offline/ref=3F5EB25715649525EF6FC27788697A99E787CD8488F7ED0A26998B80901696A115661F49B9C74101FEc9J</vt:lpwstr>
      </vt:variant>
      <vt:variant>
        <vt:lpwstr/>
      </vt:variant>
      <vt:variant>
        <vt:i4>131076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consultantplus://offline/ref=6F5DD1EA76B353576BC1275127207B5A802546B60C78618A062A2C02A1DFE790A997A0A22A568C02t5N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ФГОС С(П)ОО</dc:title>
  <dc:creator>User</dc:creator>
  <cp:lastModifiedBy>ovchi</cp:lastModifiedBy>
  <cp:revision>2</cp:revision>
  <cp:lastPrinted>2014-12-15T07:29:00Z</cp:lastPrinted>
  <dcterms:created xsi:type="dcterms:W3CDTF">2014-12-15T07:30:00Z</dcterms:created>
  <dcterms:modified xsi:type="dcterms:W3CDTF">2014-12-15T07:30:00Z</dcterms:modified>
</cp:coreProperties>
</file>