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902BC" w14:textId="77777777" w:rsidR="0033505A" w:rsidRPr="0033505A" w:rsidRDefault="0033505A" w:rsidP="0033505A">
      <w:pPr>
        <w:pStyle w:val="a3"/>
        <w:spacing w:before="75" w:beforeAutospacing="0" w:after="0" w:afterAutospacing="0"/>
        <w:jc w:val="both"/>
        <w:rPr>
          <w:rFonts w:ascii="Tahoma" w:hAnsi="Tahoma" w:cs="Tahoma"/>
          <w:color w:val="808080"/>
          <w:sz w:val="17"/>
          <w:szCs w:val="17"/>
        </w:rPr>
      </w:pPr>
      <w:r w:rsidRPr="0033505A">
        <w:rPr>
          <w:rFonts w:ascii="Arial" w:hAnsi="Arial" w:cs="Arial"/>
          <w:color w:val="808080"/>
          <w:sz w:val="16"/>
          <w:szCs w:val="16"/>
        </w:rPr>
        <w:t>Уважаемые родители и наши творческие, талантливы лицеисты 8-11 классов!</w:t>
      </w:r>
      <w:r w:rsidRPr="0033505A">
        <w:rPr>
          <w:rFonts w:ascii="Tahoma" w:hAnsi="Tahoma" w:cs="Tahoma"/>
          <w:color w:val="808080"/>
          <w:sz w:val="17"/>
          <w:szCs w:val="17"/>
        </w:rPr>
        <w:br/>
      </w:r>
      <w:r w:rsidRPr="0033505A">
        <w:rPr>
          <w:rFonts w:ascii="Arial" w:hAnsi="Arial" w:cs="Arial"/>
          <w:color w:val="808080"/>
          <w:sz w:val="16"/>
          <w:szCs w:val="16"/>
        </w:rPr>
        <w:t>НПК "Шаг в будущее, Сибирь" достаточно престижный конкурс, победители и призеры получают некоторый бонус при поступлени</w:t>
      </w:r>
      <w:bookmarkStart w:id="0" w:name="_GoBack"/>
      <w:bookmarkEnd w:id="0"/>
      <w:r w:rsidRPr="0033505A">
        <w:rPr>
          <w:rFonts w:ascii="Arial" w:hAnsi="Arial" w:cs="Arial"/>
          <w:color w:val="808080"/>
          <w:sz w:val="16"/>
          <w:szCs w:val="16"/>
        </w:rPr>
        <w:t>и, и могут показать себя на НПК в Москве. НПК состоится в феврале, но заочный отборочный этап стартует в декабре. Последний день подачи заявок до 8 декабря. Положения есть на сайте лицея.  Вся дополнительная информация у Суровой В.Ю.  Пробуйте свои силы, приобретайте новые умения, покажите другим свои работы. </w:t>
      </w:r>
    </w:p>
    <w:p w14:paraId="2C7AA2FE" w14:textId="77777777" w:rsidR="0033505A" w:rsidRPr="0033505A" w:rsidRDefault="0033505A" w:rsidP="0033505A">
      <w:pPr>
        <w:pStyle w:val="a3"/>
        <w:spacing w:before="75" w:beforeAutospacing="0" w:after="0" w:afterAutospacing="0"/>
        <w:jc w:val="both"/>
        <w:rPr>
          <w:rFonts w:ascii="Tahoma" w:hAnsi="Tahoma" w:cs="Tahoma"/>
          <w:color w:val="808080"/>
          <w:sz w:val="17"/>
          <w:szCs w:val="17"/>
        </w:rPr>
      </w:pPr>
      <w:r w:rsidRPr="0033505A">
        <w:rPr>
          <w:rFonts w:ascii="Arial" w:hAnsi="Arial" w:cs="Arial"/>
          <w:color w:val="808080"/>
          <w:sz w:val="16"/>
          <w:szCs w:val="16"/>
        </w:rPr>
        <w:t>_______________________________</w:t>
      </w:r>
    </w:p>
    <w:p w14:paraId="77CBA2B1" w14:textId="77777777" w:rsidR="0033505A" w:rsidRDefault="0033505A" w:rsidP="0033505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666666"/>
          <w:sz w:val="17"/>
          <w:szCs w:val="17"/>
        </w:rPr>
      </w:pPr>
      <w:r>
        <w:rPr>
          <w:rFonts w:ascii="Arial" w:hAnsi="Arial" w:cs="Arial"/>
          <w:color w:val="808080"/>
          <w:sz w:val="16"/>
          <w:szCs w:val="16"/>
        </w:rPr>
        <w:t>В этом году изменились правила участия в олимпиаде.</w:t>
      </w:r>
    </w:p>
    <w:p w14:paraId="5A2D57E3" w14:textId="77777777" w:rsidR="0033505A" w:rsidRDefault="0033505A" w:rsidP="0033505A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666666"/>
          <w:sz w:val="17"/>
          <w:szCs w:val="17"/>
        </w:rPr>
      </w:pPr>
      <w:r>
        <w:rPr>
          <w:rFonts w:ascii="Arial" w:hAnsi="Arial" w:cs="Arial"/>
          <w:color w:val="808080"/>
          <w:sz w:val="16"/>
          <w:szCs w:val="16"/>
        </w:rPr>
        <w:t>Проведение отборочного этапа предметного онлайн-тура Олимпиады планируется в декабре 2018 года – январе 2019 года. Точные сроки проведения будут объявлены дополнительно. Отслеживайте информацию на сайте в разделе «Новости», сайте Олимпиад </w:t>
      </w:r>
      <w:hyperlink r:id="rId5" w:tgtFrame="_blank" w:history="1">
        <w:r>
          <w:rPr>
            <w:rStyle w:val="a5"/>
            <w:rFonts w:ascii="Arial" w:hAnsi="Arial" w:cs="Arial"/>
            <w:color w:val="808080"/>
            <w:sz w:val="16"/>
            <w:szCs w:val="16"/>
            <w:u w:val="none"/>
          </w:rPr>
          <w:t>https://olymp.bmstu.ru/</w:t>
        </w:r>
      </w:hyperlink>
      <w:r>
        <w:rPr>
          <w:rFonts w:ascii="Arial" w:hAnsi="Arial" w:cs="Arial"/>
          <w:color w:val="808080"/>
          <w:sz w:val="16"/>
          <w:szCs w:val="16"/>
        </w:rPr>
        <w:t> и в личном кабинете. Регистрация на Олимпиаду на сайте </w:t>
      </w:r>
      <w:hyperlink r:id="rId6" w:tgtFrame="_blank" w:history="1">
        <w:r>
          <w:rPr>
            <w:rStyle w:val="a5"/>
            <w:rFonts w:ascii="Arial" w:hAnsi="Arial" w:cs="Arial"/>
            <w:color w:val="808080"/>
            <w:sz w:val="16"/>
            <w:szCs w:val="16"/>
            <w:u w:val="none"/>
          </w:rPr>
          <w:t>https://olymp.bmstu.ru/</w:t>
        </w:r>
      </w:hyperlink>
      <w:r>
        <w:rPr>
          <w:rFonts w:ascii="Arial" w:hAnsi="Arial" w:cs="Arial"/>
          <w:color w:val="808080"/>
          <w:sz w:val="16"/>
          <w:szCs w:val="16"/>
        </w:rPr>
        <w:t> или </w:t>
      </w:r>
      <w:hyperlink r:id="rId7" w:tgtFrame="_blank" w:history="1">
        <w:r>
          <w:rPr>
            <w:rStyle w:val="a5"/>
            <w:rFonts w:ascii="Arial" w:hAnsi="Arial" w:cs="Arial"/>
            <w:color w:val="808080"/>
            <w:sz w:val="16"/>
            <w:szCs w:val="16"/>
            <w:u w:val="none"/>
          </w:rPr>
          <w:t>http://cendop.bmstu.ru/news/2018/11/21/349/</w:t>
        </w:r>
      </w:hyperlink>
    </w:p>
    <w:p w14:paraId="18917569" w14:textId="77777777" w:rsidR="0033505A" w:rsidRDefault="0033505A" w:rsidP="0033505A">
      <w:pPr>
        <w:pStyle w:val="a3"/>
        <w:spacing w:before="75" w:beforeAutospacing="0" w:after="0" w:afterAutospacing="0"/>
        <w:jc w:val="both"/>
        <w:rPr>
          <w:rFonts w:ascii="Tahoma" w:hAnsi="Tahoma" w:cs="Tahoma"/>
          <w:color w:val="666666"/>
          <w:sz w:val="17"/>
          <w:szCs w:val="17"/>
        </w:rPr>
      </w:pPr>
      <w:r>
        <w:rPr>
          <w:rFonts w:ascii="Arial" w:hAnsi="Arial" w:cs="Arial"/>
          <w:color w:val="808080"/>
          <w:sz w:val="16"/>
          <w:szCs w:val="16"/>
        </w:rPr>
        <w:t>_______________________________</w:t>
      </w:r>
    </w:p>
    <w:p w14:paraId="1F51FDBC" w14:textId="77777777" w:rsidR="0033505A" w:rsidRDefault="0033505A" w:rsidP="0033505A">
      <w:pPr>
        <w:pStyle w:val="a3"/>
        <w:spacing w:before="75" w:beforeAutospacing="0" w:after="75" w:afterAutospacing="0"/>
        <w:jc w:val="both"/>
        <w:rPr>
          <w:rFonts w:ascii="Tahoma" w:hAnsi="Tahoma" w:cs="Tahoma"/>
          <w:color w:val="666666"/>
          <w:sz w:val="17"/>
          <w:szCs w:val="17"/>
        </w:rPr>
      </w:pPr>
      <w:r>
        <w:rPr>
          <w:rFonts w:ascii="Arial" w:hAnsi="Arial" w:cs="Arial"/>
          <w:color w:val="808080"/>
          <w:sz w:val="16"/>
          <w:szCs w:val="16"/>
        </w:rPr>
        <w:t xml:space="preserve">Желающим принять участие в региональной НПК «Шаг в будущее, Сибирь» необходимо самостоятельно </w:t>
      </w:r>
      <w:proofErr w:type="gramStart"/>
      <w:r>
        <w:rPr>
          <w:rFonts w:ascii="Arial" w:hAnsi="Arial" w:cs="Arial"/>
          <w:color w:val="808080"/>
          <w:sz w:val="16"/>
          <w:szCs w:val="16"/>
        </w:rPr>
        <w:t>зарегистрироваться .</w:t>
      </w:r>
      <w:proofErr w:type="gramEnd"/>
      <w:r>
        <w:rPr>
          <w:rFonts w:ascii="Arial" w:hAnsi="Arial" w:cs="Arial"/>
          <w:color w:val="808080"/>
          <w:sz w:val="16"/>
          <w:szCs w:val="16"/>
        </w:rPr>
        <w:t xml:space="preserve"> Ссылка для регистрации </w:t>
      </w:r>
      <w:hyperlink r:id="rId8" w:history="1">
        <w:r>
          <w:rPr>
            <w:rStyle w:val="a5"/>
            <w:rFonts w:ascii="Arial" w:hAnsi="Arial" w:cs="Arial"/>
            <w:color w:val="808080"/>
            <w:sz w:val="16"/>
            <w:szCs w:val="16"/>
            <w:u w:val="none"/>
          </w:rPr>
          <w:t>https://mboulyceum1.wixsite.com/koordinationcentre</w:t>
        </w:r>
      </w:hyperlink>
    </w:p>
    <w:p w14:paraId="409C7020" w14:textId="2EBE73E9" w:rsidR="007B257F" w:rsidRPr="0033505A" w:rsidRDefault="007B257F" w:rsidP="0033505A"/>
    <w:sectPr w:rsidR="007B257F" w:rsidRPr="00335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97032"/>
    <w:multiLevelType w:val="multilevel"/>
    <w:tmpl w:val="025E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24"/>
    <w:rsid w:val="001333AF"/>
    <w:rsid w:val="0033505A"/>
    <w:rsid w:val="00743773"/>
    <w:rsid w:val="007B257F"/>
    <w:rsid w:val="0085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4B9A"/>
  <w15:chartTrackingRefBased/>
  <w15:docId w15:val="{28703E68-D34E-4C1C-9131-D8D5B7F6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33AF"/>
    <w:rPr>
      <w:b/>
      <w:bCs/>
    </w:rPr>
  </w:style>
  <w:style w:type="character" w:styleId="a5">
    <w:name w:val="Hyperlink"/>
    <w:basedOn w:val="a0"/>
    <w:uiPriority w:val="99"/>
    <w:semiHidden/>
    <w:unhideWhenUsed/>
    <w:rsid w:val="001333AF"/>
    <w:rPr>
      <w:color w:val="0000FF"/>
      <w:u w:val="single"/>
    </w:rPr>
  </w:style>
  <w:style w:type="character" w:styleId="a6">
    <w:name w:val="Emphasis"/>
    <w:basedOn w:val="a0"/>
    <w:uiPriority w:val="20"/>
    <w:qFormat/>
    <w:rsid w:val="001333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oulyceum1.wixsite.com/koordinationcent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endop.bmstu.ru/news/2018/11/21/34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ymp.bmstu.ru/" TargetMode="External"/><Relationship Id="rId5" Type="http://schemas.openxmlformats.org/officeDocument/2006/relationships/hyperlink" Target="https://olymp.bmst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</cp:revision>
  <dcterms:created xsi:type="dcterms:W3CDTF">2019-08-05T17:45:00Z</dcterms:created>
  <dcterms:modified xsi:type="dcterms:W3CDTF">2019-08-05T17:49:00Z</dcterms:modified>
</cp:coreProperties>
</file>