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20" w:rsidRDefault="005A3A5E">
      <w:r w:rsidRPr="005A3A5E">
        <w:t>Общая информация по ФГОС (для родителей и не только)</w:t>
      </w:r>
    </w:p>
    <w:p w:rsidR="005A3A5E" w:rsidRPr="005A3A5E" w:rsidRDefault="005A3A5E" w:rsidP="005A3A5E">
      <w:pPr>
        <w:shd w:val="clear" w:color="auto" w:fill="62BBCD"/>
        <w:spacing w:before="75" w:after="75" w:line="240" w:lineRule="auto"/>
        <w:jc w:val="center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Разъяснения по вопросам, касающимся введения ФГОС ОО, которые</w:t>
      </w:r>
    </w:p>
    <w:p w:rsidR="005A3A5E" w:rsidRPr="005A3A5E" w:rsidRDefault="005A3A5E" w:rsidP="005A3A5E">
      <w:pPr>
        <w:shd w:val="clear" w:color="auto" w:fill="62BBCD"/>
        <w:spacing w:before="75" w:after="75" w:line="240" w:lineRule="auto"/>
        <w:jc w:val="center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возникают у педагогической и родительской общественности</w:t>
      </w:r>
    </w:p>
    <w:p w:rsidR="005A3A5E" w:rsidRPr="005A3A5E" w:rsidRDefault="005A3A5E" w:rsidP="005A3A5E">
      <w:pPr>
        <w:shd w:val="clear" w:color="auto" w:fill="62BBCD"/>
        <w:spacing w:before="75" w:after="75" w:line="240" w:lineRule="auto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Уважаемые педагоги и родители!</w:t>
      </w:r>
    </w:p>
    <w:p w:rsidR="005A3A5E" w:rsidRPr="005A3A5E" w:rsidRDefault="005A3A5E" w:rsidP="005A3A5E">
      <w:pPr>
        <w:shd w:val="clear" w:color="auto" w:fill="62BBCD"/>
        <w:spacing w:before="75" w:after="75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(ФГОС ООО) утвержден приказом Министерства образования и науки Российской Федерации от 17 декабря 2010 г. № 1897. </w:t>
      </w: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Введение в действие ФГОС ООО на институциональном уровне в лицее №3 города Иркутска осуществляется в «</w:t>
      </w:r>
      <w:proofErr w:type="spellStart"/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пилотном</w:t>
      </w:r>
      <w:proofErr w:type="spellEnd"/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» режиме с 01 сентября 2012 года. </w:t>
      </w: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Таким образом, обучение в соответствии с требованиями ФГОС основного общего образования в 2014-2015 учебном году в лицее будет осуществляться в </w:t>
      </w: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5-6-7 классах</w:t>
      </w: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(обязательный переход всех общеобразовательных учреждений на новые основные образовательные программы, соответствующие требованиям ФГОС ООО, будет осуществлен с 01 сентября 2015 года).</w:t>
      </w:r>
    </w:p>
    <w:p w:rsidR="005A3A5E" w:rsidRPr="005A3A5E" w:rsidRDefault="005A3A5E" w:rsidP="005A3A5E">
      <w:pPr>
        <w:shd w:val="clear" w:color="auto" w:fill="62BBCD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> </w:t>
      </w:r>
    </w:p>
    <w:p w:rsidR="005A3A5E" w:rsidRPr="005A3A5E" w:rsidRDefault="005A3A5E" w:rsidP="005A3A5E">
      <w:pPr>
        <w:shd w:val="clear" w:color="auto" w:fill="62BBCD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Организация образовательного процесса в соответствии с требованиями ФГОС ООО</w:t>
      </w:r>
    </w:p>
    <w:p w:rsidR="005A3A5E" w:rsidRPr="005A3A5E" w:rsidRDefault="005A3A5E" w:rsidP="005A3A5E">
      <w:pPr>
        <w:shd w:val="clear" w:color="auto" w:fill="62BBCD"/>
        <w:spacing w:before="75" w:after="75" w:line="240" w:lineRule="auto"/>
        <w:ind w:firstLine="709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Образовательный процесс</w:t>
      </w: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на ступени основного общего образования в общеобразовательных учреждениях, реализующих ФГОС ООО с 01 сентября 2012 года, </w:t>
      </w: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осуществляется в соответствии с разработанными учреждениями документами: </w:t>
      </w: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уставом, образовательными программами, годовым календарным графиком, расписанием учебных занятий, иными предусмотренными уставом локальными нормативными актами. Режим работы образовательное учреждение разрабатывает в соответствии с Санитарно-эпидемиологическими правилами и нормативами (СанПиН 2.4.2.2821-10).</w:t>
      </w:r>
    </w:p>
    <w:p w:rsidR="005A3A5E" w:rsidRPr="005A3A5E" w:rsidRDefault="005A3A5E" w:rsidP="005A3A5E">
      <w:pPr>
        <w:shd w:val="clear" w:color="auto" w:fill="62BBCD"/>
        <w:spacing w:before="75" w:after="75" w:line="240" w:lineRule="auto"/>
        <w:ind w:firstLine="709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proofErr w:type="gramStart"/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 организации образовательного процесса в соответствии с требованиями ФГОС ООО </w:t>
      </w: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необходимо иметь в виду</w:t>
      </w: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что </w:t>
      </w: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«особенностью содержания современного основного общего образования является не только ответ на вопрос, что обучающийся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деятельности».</w:t>
      </w:r>
      <w:proofErr w:type="gramEnd"/>
    </w:p>
    <w:p w:rsidR="005A3A5E" w:rsidRPr="005A3A5E" w:rsidRDefault="005A3A5E" w:rsidP="005A3A5E">
      <w:pPr>
        <w:shd w:val="clear" w:color="auto" w:fill="62BBCD"/>
        <w:spacing w:before="75" w:after="75" w:line="240" w:lineRule="auto"/>
        <w:ind w:firstLine="709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связи с этим именно </w:t>
      </w: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переориентация всего образовательного процесса на формирование и оценку </w:t>
      </w:r>
      <w:proofErr w:type="spellStart"/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сформированности</w:t>
      </w:r>
      <w:proofErr w:type="spellEnd"/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универсальных учебных действий</w:t>
      </w: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является решающим показателем реализации ФГОС ООО. </w:t>
      </w:r>
      <w:proofErr w:type="gramStart"/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Следовательно, особое внимание уделяется изменению формы организации учебной деятельности и учебного сотрудничества от классно-урочной к лабораторно-семинарской и лекционно-лабораторной, исследовательской методике преподавания учебных предметов при одновременном использовании дополнительных учебных, дидактических материалов, ориентированных на формирование не только предметных, но и </w:t>
      </w:r>
      <w:proofErr w:type="spellStart"/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метапредметных</w:t>
      </w:r>
      <w:proofErr w:type="spellEnd"/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личностных результатов.</w:t>
      </w:r>
      <w:proofErr w:type="gramEnd"/>
    </w:p>
    <w:p w:rsidR="005A3A5E" w:rsidRPr="005A3A5E" w:rsidRDefault="005A3A5E" w:rsidP="005A3A5E">
      <w:pPr>
        <w:shd w:val="clear" w:color="auto" w:fill="62BBCD"/>
        <w:spacing w:before="75" w:after="75" w:line="240" w:lineRule="auto"/>
        <w:ind w:firstLine="709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Также </w:t>
      </w: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следует обратить внимание на требуемую стандартом максимальную насыщенность урочных и внеурочных занятий</w:t>
      </w: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разными видами проблемной познавательной деятельности, использование развивающего и проблемного обучения. Плотность учебной работы обучающихся на уроках по основным предметам должна составлять 60-80%. С целью недопущения </w:t>
      </w: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перегрузок учащихся следует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5-9 классах — 10-15 минут.</w:t>
      </w:r>
    </w:p>
    <w:p w:rsidR="005A3A5E" w:rsidRPr="005A3A5E" w:rsidRDefault="005A3A5E" w:rsidP="005A3A5E">
      <w:pPr>
        <w:shd w:val="clear" w:color="auto" w:fill="62BBCD"/>
        <w:spacing w:before="75" w:after="75" w:line="240" w:lineRule="auto"/>
        <w:ind w:firstLine="709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5A3A5E" w:rsidRPr="005A3A5E" w:rsidRDefault="005A3A5E" w:rsidP="005A3A5E">
      <w:pPr>
        <w:shd w:val="clear" w:color="auto" w:fill="62BBCD"/>
        <w:spacing w:before="75" w:after="75" w:line="240" w:lineRule="auto"/>
        <w:ind w:firstLine="709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proofErr w:type="gramStart"/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Кроме того, </w:t>
      </w: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необходимо учитывать, что требования ФГОС ООО (</w:t>
      </w:r>
      <w:proofErr w:type="spellStart"/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системно-деятельностный</w:t>
      </w:r>
      <w:proofErr w:type="spellEnd"/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, </w:t>
      </w:r>
      <w:proofErr w:type="spellStart"/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компетентностный</w:t>
      </w:r>
      <w:proofErr w:type="spellEnd"/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, личностно-ориентированный и </w:t>
      </w:r>
      <w:proofErr w:type="spellStart"/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метапредметный</w:t>
      </w:r>
      <w:proofErr w:type="spellEnd"/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подходы, расширение внеурочных форм учебной деятельности, качественное изменение системы оценивания, учет возрастных особенностей школьников с обеспечением насыщенной информационно-образовательной средой и т.п.) не всегда укладываются в существующий формат образовательного процесса</w:t>
      </w: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(формат стабильного линейного расписания учебных занятий, формат традиционной модели разработки учебного плана).</w:t>
      </w:r>
      <w:proofErr w:type="gramEnd"/>
    </w:p>
    <w:p w:rsidR="005A3A5E" w:rsidRPr="005A3A5E" w:rsidRDefault="005A3A5E" w:rsidP="005A3A5E">
      <w:pPr>
        <w:shd w:val="clear" w:color="auto" w:fill="62BBCD"/>
        <w:spacing w:before="75" w:after="75" w:line="240" w:lineRule="auto"/>
        <w:ind w:firstLine="709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proofErr w:type="gramStart"/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Поэтому образовательный процесс при переходе на ФГОС ООО рекомендуется строить на основе динамичного нелинейного расписания, предполагающего чередование урочных и внеурочных занятий (при условии возможности их организации в условиях двусменной школы) в течение полного учебного дня с учетом «Гигиенических требований к условиям обучения в общеобразовательных учреждениях» (СанПиН 2.4.2.2821-10) и новых моделях разработки учебного плана, использования нескольких учебных планов.</w:t>
      </w:r>
      <w:proofErr w:type="gramEnd"/>
    </w:p>
    <w:p w:rsidR="005A3A5E" w:rsidRPr="005A3A5E" w:rsidRDefault="005A3A5E" w:rsidP="005A3A5E">
      <w:pPr>
        <w:shd w:val="clear" w:color="auto" w:fill="62BBCD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Организация внеурочной деятельности в соответствии с требованиями ФГОС ООО</w:t>
      </w:r>
    </w:p>
    <w:p w:rsidR="005A3A5E" w:rsidRPr="005A3A5E" w:rsidRDefault="005A3A5E" w:rsidP="005A3A5E">
      <w:pPr>
        <w:shd w:val="clear" w:color="auto" w:fill="62BBCD"/>
        <w:spacing w:before="75" w:after="75" w:line="240" w:lineRule="auto"/>
        <w:ind w:firstLine="709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proofErr w:type="gramStart"/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соответствии с ФГОС ООО </w:t>
      </w: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основная образовательная программа основного общего образования реализуется общеобразовательным учреждением, в том числе, и через внеурочную деятельность</w:t>
      </w: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под которой следует понимать образовательную деятельность, осуществляемую в формах, отличных от классно-урочной (кружки,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  практики, военно-патриотические объединения и</w:t>
      </w:r>
      <w:proofErr w:type="gramEnd"/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т. д.), и направленную на достижение планируемых результатов освоения основной образовательной программы основного общего образования, в первую очередь, личностных и </w:t>
      </w:r>
      <w:proofErr w:type="spellStart"/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метапредметных</w:t>
      </w:r>
      <w:proofErr w:type="spellEnd"/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результатов.</w:t>
      </w:r>
    </w:p>
    <w:p w:rsidR="005A3A5E" w:rsidRPr="005A3A5E" w:rsidRDefault="005A3A5E" w:rsidP="005A3A5E">
      <w:pPr>
        <w:shd w:val="clear" w:color="auto" w:fill="62BBCD"/>
        <w:spacing w:before="75" w:after="75" w:line="240" w:lineRule="auto"/>
        <w:ind w:firstLine="709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связи с этим следует учитывать, что </w:t>
      </w: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в ходе внеурочной деятельности обучающийся не только и даже не столько должен узнать, сколько научиться действовать, чувствовать, принимать решения и др.</w:t>
      </w:r>
    </w:p>
    <w:p w:rsidR="005A3A5E" w:rsidRPr="005A3A5E" w:rsidRDefault="005A3A5E" w:rsidP="005A3A5E">
      <w:pPr>
        <w:shd w:val="clear" w:color="auto" w:fill="62BBCD"/>
        <w:spacing w:before="75" w:after="75" w:line="240" w:lineRule="auto"/>
        <w:ind w:firstLine="709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Внеурочная деятельность</w:t>
      </w: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в образовательном учреждении может осуществляться </w:t>
      </w:r>
      <w:proofErr w:type="gramStart"/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через</w:t>
      </w:r>
      <w:proofErr w:type="gramEnd"/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5A3A5E" w:rsidRPr="005A3A5E" w:rsidRDefault="005A3A5E" w:rsidP="005A3A5E">
      <w:pPr>
        <w:numPr>
          <w:ilvl w:val="0"/>
          <w:numId w:val="1"/>
        </w:numPr>
        <w:shd w:val="clear" w:color="auto" w:fill="62BBCD"/>
        <w:spacing w:before="100" w:beforeAutospacing="1" w:after="75" w:line="240" w:lineRule="auto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учебный план образовательного учреждения, а именно, через часть, формируемую участниками образовательного процесса (дополнительные образовательные модули, спецкурсы, школьные научные общества, учебные научные исследования, практикумы и т.д., проводимые в формах, отличных от </w:t>
      </w:r>
      <w:proofErr w:type="gramStart"/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урочной</w:t>
      </w:r>
      <w:proofErr w:type="gramEnd"/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);</w:t>
      </w:r>
    </w:p>
    <w:p w:rsidR="005A3A5E" w:rsidRPr="005A3A5E" w:rsidRDefault="005A3A5E" w:rsidP="005A3A5E">
      <w:pPr>
        <w:numPr>
          <w:ilvl w:val="0"/>
          <w:numId w:val="1"/>
        </w:numPr>
        <w:shd w:val="clear" w:color="auto" w:fill="62BBCD"/>
        <w:spacing w:before="100" w:beforeAutospacing="1" w:after="75" w:line="240" w:lineRule="auto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дополнительные образовательные программы самого общеобразовательного учреждения (</w:t>
      </w:r>
      <w:proofErr w:type="spellStart"/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внутришкольная</w:t>
      </w:r>
      <w:proofErr w:type="spellEnd"/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система дополнительного образования);</w:t>
      </w:r>
    </w:p>
    <w:p w:rsidR="005A3A5E" w:rsidRPr="005A3A5E" w:rsidRDefault="005A3A5E" w:rsidP="005A3A5E">
      <w:pPr>
        <w:numPr>
          <w:ilvl w:val="0"/>
          <w:numId w:val="1"/>
        </w:numPr>
        <w:shd w:val="clear" w:color="auto" w:fill="62BBCD"/>
        <w:spacing w:before="100" w:beforeAutospacing="1" w:after="75" w:line="240" w:lineRule="auto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образовательные программы учреждений дополнительного образования детей, а также учреждений культуры и спорта;</w:t>
      </w:r>
    </w:p>
    <w:p w:rsidR="005A3A5E" w:rsidRPr="005A3A5E" w:rsidRDefault="005A3A5E" w:rsidP="005A3A5E">
      <w:pPr>
        <w:numPr>
          <w:ilvl w:val="0"/>
          <w:numId w:val="1"/>
        </w:numPr>
        <w:shd w:val="clear" w:color="auto" w:fill="62BBCD"/>
        <w:spacing w:before="100" w:beforeAutospacing="1" w:after="75" w:line="240" w:lineRule="auto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классное руководство (экскурсии, диспуты, круглые столы, соревнования, общественно полезные практики и т.д.);</w:t>
      </w:r>
    </w:p>
    <w:p w:rsidR="005A3A5E" w:rsidRPr="005A3A5E" w:rsidRDefault="005A3A5E" w:rsidP="005A3A5E">
      <w:pPr>
        <w:numPr>
          <w:ilvl w:val="0"/>
          <w:numId w:val="1"/>
        </w:numPr>
        <w:shd w:val="clear" w:color="auto" w:fill="62BBCD"/>
        <w:spacing w:before="100" w:beforeAutospacing="1" w:after="75" w:line="240" w:lineRule="auto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особенности.</w:t>
      </w:r>
    </w:p>
    <w:p w:rsidR="005A3A5E" w:rsidRPr="005A3A5E" w:rsidRDefault="005A3A5E" w:rsidP="005A3A5E">
      <w:pPr>
        <w:shd w:val="clear" w:color="auto" w:fill="62BBCD"/>
        <w:spacing w:before="75" w:after="75" w:line="240" w:lineRule="auto"/>
        <w:ind w:firstLine="709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рамках ФГОС ООО выделены </w:t>
      </w: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основные направления внеурочной деятельности:</w:t>
      </w:r>
    </w:p>
    <w:p w:rsidR="005A3A5E" w:rsidRPr="005A3A5E" w:rsidRDefault="005A3A5E" w:rsidP="005A3A5E">
      <w:pPr>
        <w:numPr>
          <w:ilvl w:val="0"/>
          <w:numId w:val="2"/>
        </w:numPr>
        <w:shd w:val="clear" w:color="auto" w:fill="62BBCD"/>
        <w:spacing w:before="100" w:beforeAutospacing="1" w:after="75" w:line="240" w:lineRule="auto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духовно-нравственное,</w:t>
      </w:r>
    </w:p>
    <w:p w:rsidR="005A3A5E" w:rsidRPr="005A3A5E" w:rsidRDefault="005A3A5E" w:rsidP="005A3A5E">
      <w:pPr>
        <w:numPr>
          <w:ilvl w:val="0"/>
          <w:numId w:val="2"/>
        </w:numPr>
        <w:shd w:val="clear" w:color="auto" w:fill="62BBCD"/>
        <w:spacing w:before="100" w:beforeAutospacing="1" w:after="75" w:line="240" w:lineRule="auto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физкультурно-спортивное и оздоровительное,</w:t>
      </w:r>
    </w:p>
    <w:p w:rsidR="005A3A5E" w:rsidRPr="005A3A5E" w:rsidRDefault="005A3A5E" w:rsidP="005A3A5E">
      <w:pPr>
        <w:numPr>
          <w:ilvl w:val="0"/>
          <w:numId w:val="2"/>
        </w:numPr>
        <w:shd w:val="clear" w:color="auto" w:fill="62BBCD"/>
        <w:spacing w:before="100" w:beforeAutospacing="1" w:after="75" w:line="240" w:lineRule="auto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социальное,</w:t>
      </w:r>
    </w:p>
    <w:p w:rsidR="005A3A5E" w:rsidRPr="005A3A5E" w:rsidRDefault="005A3A5E" w:rsidP="005A3A5E">
      <w:pPr>
        <w:numPr>
          <w:ilvl w:val="0"/>
          <w:numId w:val="2"/>
        </w:numPr>
        <w:shd w:val="clear" w:color="auto" w:fill="62BBCD"/>
        <w:spacing w:before="100" w:beforeAutospacing="1" w:after="75" w:line="240" w:lineRule="auto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proofErr w:type="spellStart"/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общеинтеллектуальное</w:t>
      </w:r>
      <w:proofErr w:type="spellEnd"/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</w:t>
      </w:r>
    </w:p>
    <w:p w:rsidR="005A3A5E" w:rsidRPr="005A3A5E" w:rsidRDefault="005A3A5E" w:rsidP="005A3A5E">
      <w:pPr>
        <w:numPr>
          <w:ilvl w:val="0"/>
          <w:numId w:val="2"/>
        </w:numPr>
        <w:shd w:val="clear" w:color="auto" w:fill="62BBCD"/>
        <w:spacing w:before="100" w:beforeAutospacing="1" w:after="75" w:line="240" w:lineRule="auto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общекультурное.</w:t>
      </w:r>
    </w:p>
    <w:p w:rsidR="005A3A5E" w:rsidRPr="005A3A5E" w:rsidRDefault="005A3A5E" w:rsidP="005A3A5E">
      <w:pPr>
        <w:shd w:val="clear" w:color="auto" w:fill="62BBCD"/>
        <w:spacing w:before="75" w:after="75" w:line="240" w:lineRule="auto"/>
        <w:ind w:firstLine="709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Рекомендуется </w:t>
      </w: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для организации различных видов внеурочной деятельности</w:t>
      </w: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</w:r>
    </w:p>
    <w:p w:rsidR="005A3A5E" w:rsidRPr="005A3A5E" w:rsidRDefault="005A3A5E" w:rsidP="005A3A5E">
      <w:pPr>
        <w:shd w:val="clear" w:color="auto" w:fill="62BBCD"/>
        <w:spacing w:before="75" w:after="75" w:line="240" w:lineRule="auto"/>
        <w:ind w:firstLine="709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proofErr w:type="gramStart"/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Часть внеурочной деятельности, часы которой включены в учебный план</w:t>
      </w: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образовательного учреждения (в рамках части, формируемой участниками образовательного процесса), </w:t>
      </w: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является обязательной для посещения</w:t>
      </w: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и на нее распространяются ограничения, накладываемые п. 10.5 СанПиН 2.4.2.2821 – 10 (о максимальной величине недельной нагрузки).</w:t>
      </w:r>
      <w:proofErr w:type="gramEnd"/>
    </w:p>
    <w:p w:rsidR="005A3A5E" w:rsidRPr="005A3A5E" w:rsidRDefault="005A3A5E" w:rsidP="005A3A5E">
      <w:pPr>
        <w:shd w:val="clear" w:color="auto" w:fill="62BBCD"/>
        <w:spacing w:before="75" w:after="75" w:line="240" w:lineRule="auto"/>
        <w:ind w:firstLine="709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proofErr w:type="gramStart"/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Внеурочная деятельность, реализуемая в рамках функциональных обязанностей классных руководителей, педагогов дополнительного образования и других педагогических работников</w:t>
      </w:r>
      <w:r w:rsidRPr="005A3A5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деятельность которых не регламентирована учебных планом образовательного учреждения, </w:t>
      </w: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является необязательной для посещения.</w:t>
      </w:r>
      <w:proofErr w:type="gramEnd"/>
    </w:p>
    <w:p w:rsidR="005A3A5E" w:rsidRPr="005A3A5E" w:rsidRDefault="005A3A5E" w:rsidP="005A3A5E">
      <w:pPr>
        <w:shd w:val="clear" w:color="auto" w:fill="62BBCD"/>
        <w:spacing w:before="75"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5A3A5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При отсутствии возможности для реализации внеурочной деятельности общеобразовательные учреждения муниципальных (государственных) заданий, формируемых учредителем, используют возможности учреждений дополнительного образования детей, культуры, спорта.</w:t>
      </w:r>
    </w:p>
    <w:p w:rsidR="005A3A5E" w:rsidRDefault="005A3A5E"/>
    <w:sectPr w:rsidR="005A3A5E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23CD"/>
    <w:multiLevelType w:val="multilevel"/>
    <w:tmpl w:val="76D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C6903"/>
    <w:multiLevelType w:val="multilevel"/>
    <w:tmpl w:val="B24A7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A3A5E"/>
    <w:rsid w:val="00054D79"/>
    <w:rsid w:val="000D56BF"/>
    <w:rsid w:val="0012707E"/>
    <w:rsid w:val="00141EF6"/>
    <w:rsid w:val="0017396A"/>
    <w:rsid w:val="001A12CD"/>
    <w:rsid w:val="002F222A"/>
    <w:rsid w:val="00315E01"/>
    <w:rsid w:val="0032130F"/>
    <w:rsid w:val="00377052"/>
    <w:rsid w:val="003977F9"/>
    <w:rsid w:val="00401E96"/>
    <w:rsid w:val="00472620"/>
    <w:rsid w:val="004B5595"/>
    <w:rsid w:val="005A3A5E"/>
    <w:rsid w:val="00696C4A"/>
    <w:rsid w:val="006A6A0E"/>
    <w:rsid w:val="007656E8"/>
    <w:rsid w:val="00793186"/>
    <w:rsid w:val="007C1359"/>
    <w:rsid w:val="007D561B"/>
    <w:rsid w:val="007E04C2"/>
    <w:rsid w:val="008A28D2"/>
    <w:rsid w:val="008B2C50"/>
    <w:rsid w:val="008C7148"/>
    <w:rsid w:val="00963422"/>
    <w:rsid w:val="00A0117C"/>
    <w:rsid w:val="00A1439D"/>
    <w:rsid w:val="00B37679"/>
    <w:rsid w:val="00B60C74"/>
    <w:rsid w:val="00B8446F"/>
    <w:rsid w:val="00C12944"/>
    <w:rsid w:val="00C31516"/>
    <w:rsid w:val="00C80152"/>
    <w:rsid w:val="00CB26FA"/>
    <w:rsid w:val="00D25CBB"/>
    <w:rsid w:val="00D43DC7"/>
    <w:rsid w:val="00DB45E2"/>
    <w:rsid w:val="00DF14FF"/>
    <w:rsid w:val="00E4456D"/>
    <w:rsid w:val="00E44E8A"/>
    <w:rsid w:val="00F5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A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2019-07-18T17:02:00Z</dcterms:created>
  <dcterms:modified xsi:type="dcterms:W3CDTF">2019-07-18T17:04:00Z</dcterms:modified>
</cp:coreProperties>
</file>