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31E9" w14:textId="77777777" w:rsidR="003367C7" w:rsidRPr="003367C7" w:rsidRDefault="003367C7" w:rsidP="003367C7">
      <w:pPr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367C7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С 6 по 12 октября в лицее прошли первые осенние каникулы. Однако стоит отметить, что скучать по учебе и тосковать по работе не пришлось ни лицеистам, ни педагогам.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0"/>
        <w:gridCol w:w="2230"/>
        <w:gridCol w:w="2230"/>
        <w:gridCol w:w="2245"/>
      </w:tblGrid>
      <w:tr w:rsidR="003367C7" w:rsidRPr="003367C7" w14:paraId="6C7A20A6" w14:textId="77777777" w:rsidTr="003367C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8AB7E87" w14:textId="13DF778C" w:rsidR="003367C7" w:rsidRPr="003367C7" w:rsidRDefault="003367C7" w:rsidP="003367C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367C7">
              <w:rPr>
                <w:rFonts w:ascii="Tahoma" w:eastAsia="Times New Roman" w:hAnsi="Tahoma" w:cs="Tahoma"/>
                <w:noProof/>
                <w:color w:val="666666"/>
                <w:sz w:val="17"/>
                <w:szCs w:val="17"/>
                <w:lang w:eastAsia="ru-RU"/>
              </w:rPr>
              <w:drawing>
                <wp:inline distT="0" distB="0" distL="0" distR="0" wp14:anchorId="2C3DA6BE" wp14:editId="449499DC">
                  <wp:extent cx="1695450" cy="952500"/>
                  <wp:effectExtent l="0" t="0" r="0" b="0"/>
                  <wp:docPr id="8" name="Рисунок 8" descr="1">
                    <a:hlinkClick xmlns:a="http://schemas.openxmlformats.org/drawingml/2006/main" r:id="rId4" tgtFrame="&quot;_blank&quot;" tooltip="&quot;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>
                            <a:hlinkClick r:id="rId4" tgtFrame="&quot;_blank&quot;" tooltip="&quot;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21D471" w14:textId="020F3AE0" w:rsidR="003367C7" w:rsidRPr="003367C7" w:rsidRDefault="003367C7" w:rsidP="003367C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367C7">
              <w:rPr>
                <w:rFonts w:ascii="Tahoma" w:eastAsia="Times New Roman" w:hAnsi="Tahoma" w:cs="Tahoma"/>
                <w:noProof/>
                <w:color w:val="666666"/>
                <w:sz w:val="17"/>
                <w:szCs w:val="17"/>
                <w:lang w:eastAsia="ru-RU"/>
              </w:rPr>
              <w:drawing>
                <wp:inline distT="0" distB="0" distL="0" distR="0" wp14:anchorId="54328151" wp14:editId="1AEFF178">
                  <wp:extent cx="1428750" cy="952500"/>
                  <wp:effectExtent l="0" t="0" r="0" b="0"/>
                  <wp:docPr id="7" name="Рисунок 7" descr="2">
                    <a:hlinkClick xmlns:a="http://schemas.openxmlformats.org/drawingml/2006/main" r:id="rId6" tgtFrame="&quot;_blank&quot;" tooltip="&quot;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>
                            <a:hlinkClick r:id="rId6" tgtFrame="&quot;_blank&quot;" tooltip="&quot;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DFACE4" w14:textId="036BC3D1" w:rsidR="003367C7" w:rsidRPr="003367C7" w:rsidRDefault="003367C7" w:rsidP="003367C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367C7">
              <w:rPr>
                <w:rFonts w:ascii="Tahoma" w:eastAsia="Times New Roman" w:hAnsi="Tahoma" w:cs="Tahoma"/>
                <w:noProof/>
                <w:color w:val="666666"/>
                <w:sz w:val="17"/>
                <w:szCs w:val="17"/>
                <w:lang w:eastAsia="ru-RU"/>
              </w:rPr>
              <w:drawing>
                <wp:inline distT="0" distB="0" distL="0" distR="0" wp14:anchorId="3097E668" wp14:editId="7206A16D">
                  <wp:extent cx="1428750" cy="952500"/>
                  <wp:effectExtent l="0" t="0" r="0" b="0"/>
                  <wp:docPr id="6" name="Рисунок 6" descr="3">
                    <a:hlinkClick xmlns:a="http://schemas.openxmlformats.org/drawingml/2006/main" r:id="rId8" tgtFrame="&quot;_blank&quot;" tooltip="&quot;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>
                            <a:hlinkClick r:id="rId8" tgtFrame="&quot;_blank&quot;" tooltip="&quot;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8AFB8" w14:textId="66F867E9" w:rsidR="003367C7" w:rsidRPr="003367C7" w:rsidRDefault="003367C7" w:rsidP="003367C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367C7">
              <w:rPr>
                <w:rFonts w:ascii="Tahoma" w:eastAsia="Times New Roman" w:hAnsi="Tahoma" w:cs="Tahoma"/>
                <w:noProof/>
                <w:color w:val="666666"/>
                <w:sz w:val="17"/>
                <w:szCs w:val="17"/>
                <w:lang w:eastAsia="ru-RU"/>
              </w:rPr>
              <w:drawing>
                <wp:inline distT="0" distB="0" distL="0" distR="0" wp14:anchorId="4E6EDF6C" wp14:editId="12306DFE">
                  <wp:extent cx="1428750" cy="952500"/>
                  <wp:effectExtent l="0" t="0" r="0" b="0"/>
                  <wp:docPr id="5" name="Рисунок 5" descr="4">
                    <a:hlinkClick xmlns:a="http://schemas.openxmlformats.org/drawingml/2006/main" r:id="rId10" tgtFrame="&quot;_blank&quot;" tooltip="&quot;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>
                            <a:hlinkClick r:id="rId10" tgtFrame="&quot;_blank&quot;" tooltip="&quot;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43756B" w14:textId="77777777" w:rsidR="003367C7" w:rsidRPr="003367C7" w:rsidRDefault="003367C7" w:rsidP="003367C7">
      <w:pPr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367C7">
        <w:rPr>
          <w:rFonts w:ascii="Arial" w:eastAsia="Times New Roman" w:hAnsi="Arial" w:cs="Arial"/>
          <w:color w:val="666666"/>
          <w:sz w:val="16"/>
          <w:szCs w:val="16"/>
          <w:lang w:eastAsia="ru-RU"/>
        </w:rPr>
        <w:t xml:space="preserve">В течение трех дней, с 5 по 7 октября, на базе лицея в рамках Целевой Программы Развития Образования (ФЦПРО) специалистами Регионального центра развития образования (г. Томск) и школы «Эврика-развитие» для педагогов Иркутской области, педагогических и управленческих работников, проводилась образовательная стажировка по теме «Индивидуализация и </w:t>
      </w:r>
      <w:proofErr w:type="spellStart"/>
      <w:r w:rsidRPr="003367C7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тьюторское</w:t>
      </w:r>
      <w:proofErr w:type="spellEnd"/>
      <w:r w:rsidRPr="003367C7">
        <w:rPr>
          <w:rFonts w:ascii="Arial" w:eastAsia="Times New Roman" w:hAnsi="Arial" w:cs="Arial"/>
          <w:color w:val="666666"/>
          <w:sz w:val="16"/>
          <w:szCs w:val="16"/>
          <w:lang w:eastAsia="ru-RU"/>
        </w:rPr>
        <w:t xml:space="preserve"> сопровождение в основной и средней школе в условиях введения ФГОС», в которой приняли участие учителя лицея (45 человек). Более подробно о стажировке -  </w:t>
      </w:r>
      <w:hyperlink r:id="rId12" w:tgtFrame="_blank" w:history="1">
        <w:r w:rsidRPr="003367C7">
          <w:rPr>
            <w:rFonts w:ascii="Arial" w:eastAsia="Times New Roman" w:hAnsi="Arial" w:cs="Arial"/>
            <w:color w:val="666666"/>
            <w:sz w:val="16"/>
            <w:szCs w:val="16"/>
            <w:u w:val="single"/>
            <w:lang w:eastAsia="ru-RU"/>
          </w:rPr>
          <w:t>http://www.iro38.ru/index.php/novosti-fsp/2390-2015-10-09-06-35-42.html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310"/>
        <w:gridCol w:w="2310"/>
        <w:gridCol w:w="2325"/>
      </w:tblGrid>
      <w:tr w:rsidR="003367C7" w:rsidRPr="003367C7" w14:paraId="08178E93" w14:textId="77777777" w:rsidTr="003367C7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AFC601D" w14:textId="6F13F1D8" w:rsidR="003367C7" w:rsidRPr="003367C7" w:rsidRDefault="003367C7" w:rsidP="003367C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bookmarkStart w:id="0" w:name="_GoBack"/>
            <w:r w:rsidRPr="003367C7">
              <w:rPr>
                <w:rFonts w:ascii="Tahoma" w:eastAsia="Times New Roman" w:hAnsi="Tahoma" w:cs="Tahoma"/>
                <w:noProof/>
                <w:color w:val="666666"/>
                <w:sz w:val="17"/>
                <w:szCs w:val="17"/>
                <w:lang w:eastAsia="ru-RU"/>
              </w:rPr>
              <w:drawing>
                <wp:inline distT="0" distB="0" distL="0" distR="0" wp14:anchorId="0E7E228E" wp14:editId="60992B03">
                  <wp:extent cx="1428750" cy="952500"/>
                  <wp:effectExtent l="0" t="0" r="0" b="0"/>
                  <wp:docPr id="4" name="Рисунок 4" descr="1">
                    <a:hlinkClick xmlns:a="http://schemas.openxmlformats.org/drawingml/2006/main" r:id="rId13" tgtFrame="&quot;_blank&quot;" tooltip="&quot;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>
                            <a:hlinkClick r:id="rId13" tgtFrame="&quot;_blank&quot;" tooltip="&quot;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014FF" w14:textId="6059312D" w:rsidR="003367C7" w:rsidRPr="003367C7" w:rsidRDefault="003367C7" w:rsidP="003367C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367C7">
              <w:rPr>
                <w:rFonts w:ascii="Tahoma" w:eastAsia="Times New Roman" w:hAnsi="Tahoma" w:cs="Tahoma"/>
                <w:noProof/>
                <w:color w:val="666666"/>
                <w:sz w:val="17"/>
                <w:szCs w:val="17"/>
                <w:lang w:eastAsia="ru-RU"/>
              </w:rPr>
              <w:drawing>
                <wp:inline distT="0" distB="0" distL="0" distR="0" wp14:anchorId="18005FC7" wp14:editId="0C52D244">
                  <wp:extent cx="1428750" cy="952500"/>
                  <wp:effectExtent l="0" t="0" r="0" b="0"/>
                  <wp:docPr id="3" name="Рисунок 3" descr="2">
                    <a:hlinkClick xmlns:a="http://schemas.openxmlformats.org/drawingml/2006/main" r:id="rId15" tgtFrame="&quot;_blank&quot;" tooltip="&quot;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">
                            <a:hlinkClick r:id="rId15" tgtFrame="&quot;_blank&quot;" tooltip="&quot;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25A05" w14:textId="3E793215" w:rsidR="003367C7" w:rsidRPr="003367C7" w:rsidRDefault="003367C7" w:rsidP="003367C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367C7">
              <w:rPr>
                <w:rFonts w:ascii="Tahoma" w:eastAsia="Times New Roman" w:hAnsi="Tahoma" w:cs="Tahoma"/>
                <w:noProof/>
                <w:color w:val="666666"/>
                <w:sz w:val="17"/>
                <w:szCs w:val="17"/>
                <w:lang w:eastAsia="ru-RU"/>
              </w:rPr>
              <w:drawing>
                <wp:inline distT="0" distB="0" distL="0" distR="0" wp14:anchorId="616725FD" wp14:editId="5C0ECA71">
                  <wp:extent cx="1428750" cy="952500"/>
                  <wp:effectExtent l="0" t="0" r="0" b="0"/>
                  <wp:docPr id="2" name="Рисунок 2" descr="3">
                    <a:hlinkClick xmlns:a="http://schemas.openxmlformats.org/drawingml/2006/main" r:id="rId17" tgtFrame="&quot;_blank&quot;" tooltip="&quot;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">
                            <a:hlinkClick r:id="rId17" tgtFrame="&quot;_blank&quot;" tooltip="&quot;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4546D" w14:textId="3A211F6D" w:rsidR="003367C7" w:rsidRPr="003367C7" w:rsidRDefault="003367C7" w:rsidP="003367C7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367C7">
              <w:rPr>
                <w:rFonts w:ascii="Tahoma" w:eastAsia="Times New Roman" w:hAnsi="Tahoma" w:cs="Tahoma"/>
                <w:noProof/>
                <w:color w:val="666666"/>
                <w:sz w:val="17"/>
                <w:szCs w:val="17"/>
                <w:lang w:eastAsia="ru-RU"/>
              </w:rPr>
              <w:drawing>
                <wp:inline distT="0" distB="0" distL="0" distR="0" wp14:anchorId="4D294CCD" wp14:editId="253D4231">
                  <wp:extent cx="1428750" cy="952500"/>
                  <wp:effectExtent l="0" t="0" r="0" b="0"/>
                  <wp:docPr id="1" name="Рисунок 1" descr="4">
                    <a:hlinkClick xmlns:a="http://schemas.openxmlformats.org/drawingml/2006/main" r:id="rId19" tgtFrame="&quot;_blank&quot;" tooltip="&quot;4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">
                            <a:hlinkClick r:id="rId19" tgtFrame="&quot;_blank&quot;" tooltip="&quot;4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0AC560FE" w14:textId="77777777" w:rsidR="003367C7" w:rsidRPr="003367C7" w:rsidRDefault="003367C7" w:rsidP="003367C7">
      <w:pPr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367C7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7 октября на базе лицея состоялся городской семинар для учителей физики по теме «Цифровое оборудование в организации учебного процесса при обучении физики». Наши учителя, Чащина Вера Александровна и Любушкина Людмила Михайловна, поделились с коллегами опытом использования электронного конструктора при выполнении лабораторных и практических работ по физике</w:t>
      </w:r>
    </w:p>
    <w:p w14:paraId="51269D9B" w14:textId="77777777" w:rsidR="003367C7" w:rsidRPr="003367C7" w:rsidRDefault="003367C7" w:rsidP="003367C7">
      <w:pPr>
        <w:spacing w:before="75" w:after="75" w:line="240" w:lineRule="auto"/>
        <w:ind w:firstLine="709"/>
        <w:jc w:val="both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3367C7">
        <w:rPr>
          <w:rFonts w:ascii="Arial" w:eastAsia="Times New Roman" w:hAnsi="Arial" w:cs="Arial"/>
          <w:color w:val="666666"/>
          <w:sz w:val="16"/>
          <w:szCs w:val="16"/>
          <w:lang w:eastAsia="ru-RU"/>
        </w:rPr>
        <w:t>Так что можно сказать, что каникулы прошли творчески и продуктивно.</w:t>
      </w:r>
    </w:p>
    <w:p w14:paraId="51FA4914" w14:textId="77777777" w:rsidR="007B257F" w:rsidRPr="003367C7" w:rsidRDefault="007B257F" w:rsidP="003367C7"/>
    <w:sectPr w:rsidR="007B257F" w:rsidRPr="0033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B"/>
    <w:rsid w:val="003367C7"/>
    <w:rsid w:val="007B257F"/>
    <w:rsid w:val="00D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6420-E7B6-4037-B9E2-3A1CDC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lyc3.ru/images/pics/pics01/2015-2016/osen-1/3.JPG" TargetMode="External"/><Relationship Id="rId13" Type="http://schemas.openxmlformats.org/officeDocument/2006/relationships/hyperlink" Target="http://www.irklyc3.ru/images/pics/pics01/2015-2016/osen-1/jsen/1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://www.iro38.ru/index.php/novosti-fsp/2390-2015-10-09-06-35-42.html" TargetMode="External"/><Relationship Id="rId17" Type="http://schemas.openxmlformats.org/officeDocument/2006/relationships/hyperlink" Target="http://www.irklyc3.ru/images/pics/pics01/2015-2016/osen-1/jsen/3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irklyc3.ru/images/pics/pics01/2015-2016/osen-1/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www.irklyc3.ru/images/pics/pics01/2015-2016/osen-1/jsen/2.JPG" TargetMode="External"/><Relationship Id="rId10" Type="http://schemas.openxmlformats.org/officeDocument/2006/relationships/hyperlink" Target="http://www.irklyc3.ru/images/pics/pics01/2015-2016/osen-1/4.JPG" TargetMode="External"/><Relationship Id="rId19" Type="http://schemas.openxmlformats.org/officeDocument/2006/relationships/hyperlink" Target="http://www.irklyc3.ru/images/pics/pics01/2015-2016/osen-1/jsen/4.JPG" TargetMode="External"/><Relationship Id="rId4" Type="http://schemas.openxmlformats.org/officeDocument/2006/relationships/hyperlink" Target="http://www.irklyc3.ru/images/pics/pics01/2015-2016/osen-1/1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2019-08-05T18:42:00Z</dcterms:created>
  <dcterms:modified xsi:type="dcterms:W3CDTF">2019-08-05T18:43:00Z</dcterms:modified>
</cp:coreProperties>
</file>