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shd w:val="clear" w:color="auto" w:fill="62B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3825A8" w:rsidRPr="003825A8" w14:paraId="13DB4162" w14:textId="77777777" w:rsidTr="003825A8">
        <w:tc>
          <w:tcPr>
            <w:tcW w:w="0" w:type="auto"/>
            <w:shd w:val="clear" w:color="auto" w:fill="auto"/>
            <w:hideMark/>
          </w:tcPr>
          <w:p w14:paraId="29332D56" w14:textId="77777777" w:rsidR="003825A8" w:rsidRPr="003825A8" w:rsidRDefault="003825A8" w:rsidP="003825A8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38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14 ноября в лицее состоялся городской практико-ориентированный семинар для учителей математики «Преподавание математики в условиях модернизации основного и общего </w:t>
            </w:r>
            <w:proofErr w:type="spellStart"/>
            <w:r w:rsidRPr="0038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образования</w:t>
            </w:r>
            <w:proofErr w:type="gramStart"/>
            <w:r w:rsidRPr="0038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».На</w:t>
            </w:r>
            <w:proofErr w:type="spellEnd"/>
            <w:proofErr w:type="gramEnd"/>
            <w:r w:rsidRPr="0038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 семинар прибыло более 60 гостей из разных школ Иркутска.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5"/>
              <w:gridCol w:w="100"/>
              <w:gridCol w:w="1660"/>
              <w:gridCol w:w="1900"/>
              <w:gridCol w:w="1300"/>
              <w:gridCol w:w="100"/>
              <w:gridCol w:w="115"/>
            </w:tblGrid>
            <w:tr w:rsidR="003825A8" w:rsidRPr="003825A8" w14:paraId="6E0694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5F01B4" w14:textId="26B12298" w:rsidR="003825A8" w:rsidRPr="003825A8" w:rsidRDefault="003825A8" w:rsidP="00382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11490E" wp14:editId="74F99AB6">
                        <wp:extent cx="1352550" cy="952500"/>
                        <wp:effectExtent l="0" t="0" r="0" b="0"/>
                        <wp:docPr id="7" name="Рисунок 7" descr="5a">
                          <a:hlinkClick xmlns:a="http://schemas.openxmlformats.org/drawingml/2006/main" r:id="rId5" tgtFrame="&quot;_blank&quot;" tooltip="&quot;5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a">
                                  <a:hlinkClick r:id="rId5" tgtFrame="&quot;_blank&quot;" tooltip="&quot;5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25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D11879" w14:textId="77777777" w:rsidR="003825A8" w:rsidRPr="003825A8" w:rsidRDefault="003825A8" w:rsidP="00382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4E21A" w14:textId="6807A29D" w:rsidR="003825A8" w:rsidRPr="003825A8" w:rsidRDefault="003825A8" w:rsidP="00382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92C3F47" wp14:editId="0E337B23">
                        <wp:extent cx="990600" cy="952500"/>
                        <wp:effectExtent l="0" t="0" r="0" b="0"/>
                        <wp:docPr id="6" name="Рисунок 6" descr="7L">
                          <a:hlinkClick xmlns:a="http://schemas.openxmlformats.org/drawingml/2006/main" r:id="rId7" tgtFrame="&quot;_blank&quot;" tooltip="&quot;7L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7L">
                                  <a:hlinkClick r:id="rId7" tgtFrame="&quot;_blank&quot;" tooltip="&quot;7L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25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2DAEF" w14:textId="139EB0D4" w:rsidR="003825A8" w:rsidRPr="003825A8" w:rsidRDefault="003825A8" w:rsidP="00382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84728B" wp14:editId="44448492">
                        <wp:extent cx="1143000" cy="952500"/>
                        <wp:effectExtent l="0" t="0" r="0" b="0"/>
                        <wp:docPr id="5" name="Рисунок 5" descr="6a">
                          <a:hlinkClick xmlns:a="http://schemas.openxmlformats.org/drawingml/2006/main" r:id="rId9" tgtFrame="&quot;_blank&quot;" tooltip="&quot;6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6a">
                                  <a:hlinkClick r:id="rId9" tgtFrame="&quot;_blank&quot;" tooltip="&quot;6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25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15D45A" w14:textId="508DBCA4" w:rsidR="003825A8" w:rsidRPr="003825A8" w:rsidRDefault="003825A8" w:rsidP="00382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12B109F" wp14:editId="087A2297">
                        <wp:extent cx="752475" cy="952500"/>
                        <wp:effectExtent l="0" t="0" r="9525" b="0"/>
                        <wp:docPr id="4" name="Рисунок 4" descr="9m">
                          <a:hlinkClick xmlns:a="http://schemas.openxmlformats.org/drawingml/2006/main" r:id="rId11" tgtFrame="&quot;_blank&quot;" tooltip="&quot;9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9m">
                                  <a:hlinkClick r:id="rId11" tgtFrame="&quot;_blank&quot;" tooltip="&quot;9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25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8025C9" w14:textId="77777777" w:rsidR="003825A8" w:rsidRPr="003825A8" w:rsidRDefault="003825A8" w:rsidP="00382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6667D" w14:textId="77777777" w:rsidR="003825A8" w:rsidRPr="003825A8" w:rsidRDefault="003825A8" w:rsidP="00382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14:paraId="0D787988" w14:textId="77777777" w:rsidR="003825A8" w:rsidRPr="003825A8" w:rsidRDefault="003825A8" w:rsidP="003825A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825A8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  <w:t>На теоретической части семинара был заслушан педагогами доклад заместителя директора по НМР лицея №3 Овчинниковой Ольги Анатольевны «Реализация концепции развития математического образования в условиях ОО». На практической части были предложены для посещения открытые уроки и мастер-классы наших математиков: 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981"/>
              <w:gridCol w:w="3544"/>
              <w:gridCol w:w="3697"/>
            </w:tblGrid>
            <w:tr w:rsidR="003825A8" w:rsidRPr="003825A8" w14:paraId="6D505AE9" w14:textId="77777777">
              <w:trPr>
                <w:jc w:val="center"/>
              </w:trPr>
              <w:tc>
                <w:tcPr>
                  <w:tcW w:w="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DB13C5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9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9263B4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Класс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7C2E4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Тема</w:t>
                  </w:r>
                </w:p>
              </w:tc>
              <w:tc>
                <w:tcPr>
                  <w:tcW w:w="36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C57C7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ФИО   учителя</w:t>
                  </w:r>
                </w:p>
              </w:tc>
            </w:tr>
            <w:tr w:rsidR="003825A8" w:rsidRPr="003825A8" w14:paraId="30146730" w14:textId="77777777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BC92E2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5BB3DA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0FA489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Прямоугольный   параллелепипед. Школа ремонта.</w:t>
                  </w:r>
                </w:p>
              </w:tc>
              <w:tc>
                <w:tcPr>
                  <w:tcW w:w="36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7FCA8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Непокрытых   Людмила Петровна</w:t>
                  </w:r>
                </w:p>
              </w:tc>
            </w:tr>
            <w:tr w:rsidR="003825A8" w:rsidRPr="003825A8" w14:paraId="02778141" w14:textId="77777777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C77216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7071B7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5м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C7240A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Числовые   выражения</w:t>
                  </w:r>
                </w:p>
              </w:tc>
              <w:tc>
                <w:tcPr>
                  <w:tcW w:w="36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BE7412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Чуфистова</w:t>
                  </w:r>
                  <w:proofErr w:type="spellEnd"/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  Светлана Владимировна</w:t>
                  </w:r>
                </w:p>
              </w:tc>
            </w:tr>
            <w:tr w:rsidR="003825A8" w:rsidRPr="003825A8" w14:paraId="22FF4C0A" w14:textId="77777777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A63C42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628FCE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6а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33B03F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Свойства   и признаки делимости</w:t>
                  </w:r>
                </w:p>
              </w:tc>
              <w:tc>
                <w:tcPr>
                  <w:tcW w:w="36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FD35A2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Ерлыкова</w:t>
                  </w:r>
                  <w:proofErr w:type="spellEnd"/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  Татьяна Станиславовна</w:t>
                  </w:r>
                </w:p>
              </w:tc>
            </w:tr>
            <w:tr w:rsidR="003825A8" w:rsidRPr="003825A8" w14:paraId="6B63D9E7" w14:textId="77777777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14DA59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096372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7л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38E176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Признаки   равенства треугольников</w:t>
                  </w:r>
                </w:p>
              </w:tc>
              <w:tc>
                <w:tcPr>
                  <w:tcW w:w="36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2E2590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Гладких   Марина Николаевна</w:t>
                  </w:r>
                </w:p>
              </w:tc>
            </w:tr>
            <w:tr w:rsidR="003825A8" w:rsidRPr="003825A8" w14:paraId="56872E6B" w14:textId="77777777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AB75E4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D69925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9м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E213E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Решение   целых уравнений</w:t>
                  </w:r>
                </w:p>
              </w:tc>
              <w:tc>
                <w:tcPr>
                  <w:tcW w:w="36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0E2AA7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Бордунова</w:t>
                  </w:r>
                  <w:proofErr w:type="spellEnd"/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  Светлана Николаевна</w:t>
                  </w:r>
                </w:p>
              </w:tc>
            </w:tr>
            <w:tr w:rsidR="003825A8" w:rsidRPr="003825A8" w14:paraId="23ADED7B" w14:textId="77777777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0CB257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22638F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Мастер-класс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524861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Вычислительные   приемы при решении текстовых задач</w:t>
                  </w:r>
                </w:p>
              </w:tc>
              <w:tc>
                <w:tcPr>
                  <w:tcW w:w="36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AF8C81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Шваненберг</w:t>
                  </w:r>
                  <w:proofErr w:type="spellEnd"/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  Лариса Михайловна</w:t>
                  </w:r>
                </w:p>
              </w:tc>
            </w:tr>
            <w:tr w:rsidR="003825A8" w:rsidRPr="003825A8" w14:paraId="586A4E62" w14:textId="77777777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7C5F80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689DD8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Мастер-класс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7C5A56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Метод   рационализации при решении задач С3 ЕГЭ по математике</w:t>
                  </w:r>
                </w:p>
              </w:tc>
              <w:tc>
                <w:tcPr>
                  <w:tcW w:w="36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25A2C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Рютина   Лариса </w:t>
                  </w:r>
                  <w:proofErr w:type="spellStart"/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Лювовна</w:t>
                  </w:r>
                  <w:proofErr w:type="spellEnd"/>
                </w:p>
              </w:tc>
            </w:tr>
            <w:tr w:rsidR="003825A8" w:rsidRPr="003825A8" w14:paraId="419699B8" w14:textId="77777777">
              <w:trPr>
                <w:jc w:val="center"/>
              </w:trPr>
              <w:tc>
                <w:tcPr>
                  <w:tcW w:w="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DDDF2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84650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Мастер-класс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BE23C9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Решение   тригонометрических неравенств методом интервалов</w:t>
                  </w:r>
                </w:p>
              </w:tc>
              <w:tc>
                <w:tcPr>
                  <w:tcW w:w="36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FA840" w14:textId="77777777" w:rsidR="003825A8" w:rsidRPr="003825A8" w:rsidRDefault="003825A8" w:rsidP="003825A8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Голоскова   Ольга Владимировна</w:t>
                  </w:r>
                </w:p>
              </w:tc>
            </w:tr>
          </w:tbl>
          <w:p w14:paraId="499410BE" w14:textId="77777777" w:rsidR="003825A8" w:rsidRPr="003825A8" w:rsidRDefault="003825A8" w:rsidP="003825A8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8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Завершил семинар доклад кандидата педагогических наук, доцента ФБГОУ ВПО «ВСГАО» Быстровой Натальи Васильевны «Диагностика заданий ЕГЭ по математике с позиции ФГОС общего образования».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1840"/>
              <w:gridCol w:w="3505"/>
            </w:tblGrid>
            <w:tr w:rsidR="003825A8" w:rsidRPr="003825A8" w14:paraId="688030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532E40" w14:textId="22AFD113" w:rsidR="003825A8" w:rsidRPr="003825A8" w:rsidRDefault="003825A8" w:rsidP="00382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  <w:r w:rsidRPr="003825A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295A3C" wp14:editId="24D1E0F5">
                        <wp:extent cx="1428750" cy="952500"/>
                        <wp:effectExtent l="0" t="0" r="0" b="0"/>
                        <wp:docPr id="3" name="Рисунок 3" descr="Шваненберг ЛМ">
                          <a:hlinkClick xmlns:a="http://schemas.openxmlformats.org/drawingml/2006/main" r:id="rId13" tgtFrame="&quot;_blank&quot;" tooltip="&quot;Шваненберг ЛМ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Шваненберг ЛМ">
                                  <a:hlinkClick r:id="rId13" tgtFrame="&quot;_blank&quot;" tooltip="&quot;Шваненберг ЛМ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22364D" w14:textId="2BB946C6" w:rsidR="003825A8" w:rsidRPr="003825A8" w:rsidRDefault="003825A8" w:rsidP="00382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778BA9" wp14:editId="2EFFF07A">
                        <wp:extent cx="1104900" cy="952500"/>
                        <wp:effectExtent l="0" t="0" r="0" b="0"/>
                        <wp:docPr id="2" name="Рисунок 2" descr="Голоскова ОВ">
                          <a:hlinkClick xmlns:a="http://schemas.openxmlformats.org/drawingml/2006/main" r:id="rId15" tgtFrame="&quot;_blank&quot;" tooltip="&quot;Голоскова ОВ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Голоскова ОВ">
                                  <a:hlinkClick r:id="rId15" tgtFrame="&quot;_blank&quot;" tooltip="&quot;Голоскова ОВ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25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89F4C7" w14:textId="2D8C175D" w:rsidR="003825A8" w:rsidRPr="003825A8" w:rsidRDefault="003825A8" w:rsidP="00382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5A8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35A066" wp14:editId="6829FAEC">
                        <wp:extent cx="2143125" cy="952500"/>
                        <wp:effectExtent l="0" t="0" r="9525" b="0"/>
                        <wp:docPr id="1" name="Рисунок 1" descr="гости лицея">
                          <a:hlinkClick xmlns:a="http://schemas.openxmlformats.org/drawingml/2006/main" r:id="rId17" tgtFrame="&quot;_blank&quot;" tooltip="&quot;гости лицея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гости лицея">
                                  <a:hlinkClick r:id="rId17" tgtFrame="&quot;_blank&quot;" tooltip="&quot;гости лицея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25A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14:paraId="18DA9037" w14:textId="77777777" w:rsidR="003825A8" w:rsidRPr="003825A8" w:rsidRDefault="003825A8" w:rsidP="003825A8">
            <w:pPr>
              <w:spacing w:before="75"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825A8">
              <w:rPr>
                <w:rFonts w:ascii="Arial" w:eastAsia="Times New Roman" w:hAnsi="Arial" w:cs="Arial"/>
                <w:b/>
                <w:bCs/>
                <w:color w:val="993366"/>
                <w:sz w:val="16"/>
                <w:szCs w:val="16"/>
                <w:lang w:eastAsia="ru-RU"/>
              </w:rPr>
              <w:t>Администрация лицея выражает огромную благодарность учителям лицея, которые качественно подготовили и провели на высоком уровне данное мероприятие!</w:t>
            </w:r>
          </w:p>
        </w:tc>
      </w:tr>
    </w:tbl>
    <w:p w14:paraId="51FA4914" w14:textId="77777777" w:rsidR="007B257F" w:rsidRPr="003825A8" w:rsidRDefault="007B257F" w:rsidP="003825A8"/>
    <w:sectPr w:rsidR="007B257F" w:rsidRPr="0038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38CD"/>
    <w:multiLevelType w:val="multilevel"/>
    <w:tmpl w:val="BA0E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56D4"/>
    <w:multiLevelType w:val="multilevel"/>
    <w:tmpl w:val="930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96ECA"/>
    <w:multiLevelType w:val="multilevel"/>
    <w:tmpl w:val="30C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D5B"/>
    <w:multiLevelType w:val="multilevel"/>
    <w:tmpl w:val="CE52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33CCD"/>
    <w:multiLevelType w:val="multilevel"/>
    <w:tmpl w:val="81E2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C53B7"/>
    <w:multiLevelType w:val="multilevel"/>
    <w:tmpl w:val="C2D4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7B"/>
    <w:rsid w:val="003367C7"/>
    <w:rsid w:val="003825A8"/>
    <w:rsid w:val="007B257F"/>
    <w:rsid w:val="0087490B"/>
    <w:rsid w:val="00CC192D"/>
    <w:rsid w:val="00D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6420-E7B6-4037-B9E2-3A1CDCE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7C7"/>
    <w:rPr>
      <w:color w:val="0000FF"/>
      <w:u w:val="single"/>
    </w:rPr>
  </w:style>
  <w:style w:type="character" w:styleId="a5">
    <w:name w:val="Strong"/>
    <w:basedOn w:val="a0"/>
    <w:uiPriority w:val="22"/>
    <w:qFormat/>
    <w:rsid w:val="00CC192D"/>
    <w:rPr>
      <w:b/>
      <w:bCs/>
    </w:rPr>
  </w:style>
  <w:style w:type="character" w:styleId="a6">
    <w:name w:val="Emphasis"/>
    <w:basedOn w:val="a0"/>
    <w:uiPriority w:val="20"/>
    <w:qFormat/>
    <w:rsid w:val="00CC192D"/>
    <w:rPr>
      <w:i/>
      <w:iCs/>
    </w:rPr>
  </w:style>
  <w:style w:type="character" w:customStyle="1" w:styleId="small">
    <w:name w:val="small"/>
    <w:basedOn w:val="a0"/>
    <w:rsid w:val="0087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rklyc3.ru/images/pics/pics01/2014-2015/sem-mat/sem-mat-2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irklyc3.ru/images/pics/pics01/2014-2015/sem-mat/sem-mat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irklyc3.ru/images/pics/pics01/2014-2015/sem-mat/sem-mat-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rklyc3.ru/images/pics/pics01/2014-2015/sem-mat/sem-mat-7.JPG" TargetMode="External"/><Relationship Id="rId5" Type="http://schemas.openxmlformats.org/officeDocument/2006/relationships/hyperlink" Target="http://www.irklyc3.ru/images/pics/pics01/2014-2015/sem-mat/sem-mat-5.JPG" TargetMode="External"/><Relationship Id="rId15" Type="http://schemas.openxmlformats.org/officeDocument/2006/relationships/hyperlink" Target="http://www.irklyc3.ru/images/pics/pics01/2014-2015/sem-mat/sem-mat-3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klyc3.ru/images/pics/pics01/2014-2015/sem-mat/sem-mat-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2019-08-05T18:42:00Z</dcterms:created>
  <dcterms:modified xsi:type="dcterms:W3CDTF">2019-08-05T18:46:00Z</dcterms:modified>
</cp:coreProperties>
</file>