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5"/>
      </w:tblGrid>
      <w:tr w:rsidR="006B5EA3" w14:paraId="6C6C839B" w14:textId="77777777" w:rsidTr="006B5EA3"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5"/>
            </w:tblGrid>
            <w:tr w:rsidR="006B5EA3" w14:paraId="6C70507E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4AF54A0" w14:textId="0C7775FD" w:rsidR="006B5EA3" w:rsidRDefault="006B5EA3">
                  <w:pPr>
                    <w:pStyle w:val="a3"/>
                    <w:spacing w:before="75" w:beforeAutospacing="0" w:after="0" w:afterAutospacing="0"/>
                    <w:jc w:val="both"/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noProof/>
                      <w:color w:val="666666"/>
                      <w:sz w:val="16"/>
                      <w:szCs w:val="16"/>
                    </w:rPr>
                    <w:drawing>
                      <wp:inline distT="0" distB="0" distL="0" distR="0" wp14:anchorId="7E9C7349" wp14:editId="12B031E9">
                        <wp:extent cx="1143000" cy="1343025"/>
                        <wp:effectExtent l="0" t="0" r="0" b="9525"/>
                        <wp:docPr id="2" name="Рисунок 2" descr="emblema inostran">
                          <a:hlinkClick xmlns:a="http://schemas.openxmlformats.org/drawingml/2006/main" r:id="rId5" tgtFrame="&quot;_blank&quot;" tooltip="&quot;emblema inostran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mblema inostran">
                                  <a:hlinkClick r:id="rId5" tgtFrame="&quot;_blank&quot;" tooltip="&quot;emblema inostran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В состав кафедры входят учителя иностранных языков:</w:t>
                  </w:r>
                </w:p>
                <w:p w14:paraId="754E3F3C" w14:textId="77777777" w:rsidR="006B5EA3" w:rsidRDefault="006B5EA3">
                  <w:pPr>
                    <w:pStyle w:val="a3"/>
                    <w:spacing w:before="75" w:beforeAutospacing="0" w:after="0" w:afterAutospacing="0"/>
                    <w:jc w:val="both"/>
                  </w:pPr>
                  <w:r>
                    <w:rPr>
                      <w:rStyle w:val="a4"/>
                      <w:rFonts w:ascii="Arial" w:hAnsi="Arial" w:cs="Arial"/>
                      <w:color w:val="808080"/>
                      <w:sz w:val="16"/>
                      <w:szCs w:val="16"/>
                    </w:rPr>
                    <w:t>Английского: 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Дубинина Татьяна Николаевна, Королёва Марина Сергеевна, Ларченко Наталья Александровна, </w:t>
                  </w:r>
                  <w:hyperlink r:id="rId7" w:history="1">
                    <w:r>
                      <w:rPr>
                        <w:rStyle w:val="a5"/>
                        <w:rFonts w:ascii="Arial" w:hAnsi="Arial" w:cs="Arial"/>
                        <w:color w:val="666666"/>
                        <w:sz w:val="16"/>
                        <w:szCs w:val="16"/>
                        <w:u w:val="none"/>
                      </w:rPr>
                      <w:t>Левицкая Елена Витальевна</w:t>
                    </w:r>
                  </w:hyperlink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, 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instrText xml:space="preserve"> HYPERLINK "http://www.irklyc3.ru/index.php/department/1353-2019-02-11-04-39-19" </w:instrTex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fldChar w:fldCharType="separate"/>
                  </w:r>
                  <w:r>
                    <w:rPr>
                      <w:rStyle w:val="a5"/>
                      <w:rFonts w:ascii="Arial" w:hAnsi="Arial" w:cs="Arial"/>
                      <w:color w:val="666666"/>
                      <w:sz w:val="16"/>
                      <w:szCs w:val="16"/>
                      <w:u w:val="none"/>
                    </w:rPr>
                    <w:t>Мичка</w:t>
                  </w:r>
                  <w:proofErr w:type="spellEnd"/>
                  <w:r>
                    <w:rPr>
                      <w:rStyle w:val="a5"/>
                      <w:rFonts w:ascii="Arial" w:hAnsi="Arial" w:cs="Arial"/>
                      <w:color w:val="666666"/>
                      <w:sz w:val="16"/>
                      <w:szCs w:val="16"/>
                      <w:u w:val="none"/>
                    </w:rPr>
                    <w:t xml:space="preserve"> Марина Александровна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, 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instrText xml:space="preserve"> HYPERLINK "http://www.irklyc3.ru/index.php/department/1359-2019-02-11-05-10-14" </w:instrTex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fldChar w:fldCharType="separate"/>
                  </w:r>
                  <w:r>
                    <w:rPr>
                      <w:rStyle w:val="a5"/>
                      <w:rFonts w:ascii="Arial" w:hAnsi="Arial" w:cs="Arial"/>
                      <w:color w:val="666666"/>
                      <w:sz w:val="16"/>
                      <w:szCs w:val="16"/>
                      <w:u w:val="none"/>
                    </w:rPr>
                    <w:t>Рожицин</w:t>
                  </w:r>
                  <w:proofErr w:type="spellEnd"/>
                  <w:r>
                    <w:rPr>
                      <w:rStyle w:val="a5"/>
                      <w:rFonts w:ascii="Arial" w:hAnsi="Arial" w:cs="Arial"/>
                      <w:color w:val="666666"/>
                      <w:sz w:val="16"/>
                      <w:szCs w:val="16"/>
                      <w:u w:val="none"/>
                    </w:rPr>
                    <w:t xml:space="preserve"> Павел Сергееви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ч (и немецкого языка), </w:t>
                  </w:r>
                  <w:hyperlink r:id="rId8" w:history="1">
                    <w:r>
                      <w:rPr>
                        <w:rStyle w:val="a5"/>
                        <w:rFonts w:ascii="Arial" w:hAnsi="Arial" w:cs="Arial"/>
                        <w:color w:val="666666"/>
                        <w:sz w:val="16"/>
                        <w:szCs w:val="16"/>
                        <w:u w:val="none"/>
                      </w:rPr>
                      <w:t>Силаева Ольга Валентиновна</w:t>
                    </w:r>
                  </w:hyperlink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, </w:t>
                  </w:r>
                  <w:hyperlink r:id="rId9" w:history="1">
                    <w:r>
                      <w:rPr>
                        <w:rStyle w:val="a5"/>
                        <w:rFonts w:ascii="Arial" w:hAnsi="Arial" w:cs="Arial"/>
                        <w:color w:val="666666"/>
                        <w:sz w:val="16"/>
                        <w:szCs w:val="16"/>
                        <w:u w:val="none"/>
                      </w:rPr>
                      <w:t> Черноусова Валентина Владимировна</w:t>
                    </w:r>
                  </w:hyperlink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Яссак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Раиса Васильевна</w:t>
                  </w:r>
                </w:p>
                <w:p w14:paraId="55DCDB14" w14:textId="77777777" w:rsidR="006B5EA3" w:rsidRDefault="006B5EA3">
                  <w:pPr>
                    <w:pStyle w:val="a3"/>
                    <w:spacing w:before="75" w:beforeAutospacing="0" w:after="0" w:afterAutospacing="0"/>
                    <w:jc w:val="both"/>
                  </w:pPr>
                  <w:proofErr w:type="spellStart"/>
                  <w:r>
                    <w:rPr>
                      <w:rStyle w:val="a4"/>
                      <w:rFonts w:ascii="Arial" w:hAnsi="Arial" w:cs="Arial"/>
                      <w:color w:val="808080"/>
                      <w:sz w:val="16"/>
                      <w:szCs w:val="16"/>
                    </w:rPr>
                    <w:t>Немецкого:</w:t>
                  </w:r>
                  <w:hyperlink r:id="rId10" w:history="1">
                    <w:r>
                      <w:rPr>
                        <w:rStyle w:val="a5"/>
                        <w:rFonts w:ascii="Arial" w:hAnsi="Arial" w:cs="Arial"/>
                        <w:color w:val="666666"/>
                        <w:sz w:val="16"/>
                        <w:szCs w:val="16"/>
                        <w:u w:val="none"/>
                      </w:rPr>
                      <w:t>Аулициемс</w:t>
                    </w:r>
                    <w:proofErr w:type="spellEnd"/>
                    <w:r>
                      <w:rPr>
                        <w:rStyle w:val="a5"/>
                        <w:rFonts w:ascii="Arial" w:hAnsi="Arial" w:cs="Arial"/>
                        <w:color w:val="666666"/>
                        <w:sz w:val="16"/>
                        <w:szCs w:val="16"/>
                        <w:u w:val="none"/>
                      </w:rPr>
                      <w:t xml:space="preserve"> Вера Юрьевна</w:t>
                    </w:r>
                  </w:hyperlink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, </w:t>
                  </w:r>
                  <w:hyperlink r:id="rId11" w:history="1">
                    <w:r>
                      <w:rPr>
                        <w:rStyle w:val="a5"/>
                        <w:rFonts w:ascii="Arial" w:hAnsi="Arial" w:cs="Arial"/>
                        <w:color w:val="666666"/>
                        <w:sz w:val="16"/>
                        <w:szCs w:val="16"/>
                        <w:u w:val="none"/>
                      </w:rPr>
                      <w:t>Бартошевич Вера Николаевна</w:t>
                    </w:r>
                  </w:hyperlink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Бухарова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Ольга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Владленовна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, Никола Елена Николаевна (и английского языка), 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Шедько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Василина Андреевна (и английского языка), 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ЦиммерГрит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(преподаватель из Германии)</w:t>
                  </w:r>
                </w:p>
                <w:p w14:paraId="14CD78E4" w14:textId="77777777" w:rsidR="006B5EA3" w:rsidRDefault="006B5EA3">
                  <w:pPr>
                    <w:pStyle w:val="a3"/>
                    <w:spacing w:before="75" w:beforeAutospacing="0" w:after="0" w:afterAutospacing="0"/>
                    <w:jc w:val="both"/>
                  </w:pPr>
                  <w:r>
                    <w:rPr>
                      <w:rStyle w:val="a4"/>
                      <w:rFonts w:ascii="Arial" w:hAnsi="Arial" w:cs="Arial"/>
                      <w:color w:val="808080"/>
                      <w:sz w:val="16"/>
                      <w:szCs w:val="16"/>
                    </w:rPr>
                    <w:t>Французского: 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Макеева Нина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Юрьевна,</w:t>
                  </w:r>
                  <w:hyperlink r:id="rId12" w:history="1">
                    <w:r>
                      <w:rPr>
                        <w:rStyle w:val="a5"/>
                        <w:rFonts w:ascii="Arial" w:hAnsi="Arial" w:cs="Arial"/>
                        <w:color w:val="666666"/>
                        <w:sz w:val="16"/>
                        <w:szCs w:val="16"/>
                        <w:u w:val="none"/>
                      </w:rPr>
                      <w:t>Сыровацкая</w:t>
                    </w:r>
                    <w:proofErr w:type="spellEnd"/>
                    <w:r>
                      <w:rPr>
                        <w:rStyle w:val="a5"/>
                        <w:rFonts w:ascii="Arial" w:hAnsi="Arial" w:cs="Arial"/>
                        <w:color w:val="666666"/>
                        <w:sz w:val="16"/>
                        <w:szCs w:val="16"/>
                        <w:u w:val="none"/>
                      </w:rPr>
                      <w:t xml:space="preserve"> Елена Евгеньевна</w:t>
                    </w:r>
                  </w:hyperlink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 (и английского языка)</w:t>
                  </w:r>
                </w:p>
                <w:p w14:paraId="29A38883" w14:textId="77777777" w:rsidR="006B5EA3" w:rsidRDefault="006B5EA3">
                  <w:pPr>
                    <w:pStyle w:val="a3"/>
                    <w:spacing w:before="75" w:beforeAutospacing="0" w:after="0" w:afterAutospacing="0"/>
                    <w:jc w:val="both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Всего – 17 педагогов</w:t>
                  </w:r>
                </w:p>
                <w:p w14:paraId="01B8E096" w14:textId="77777777" w:rsidR="006B5EA3" w:rsidRDefault="006B5EA3">
                  <w:pPr>
                    <w:pStyle w:val="a3"/>
                    <w:spacing w:before="75" w:beforeAutospacing="0" w:after="0" w:afterAutospacing="0"/>
                    <w:jc w:val="both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С 2018 года кафедру возглавляет М.А.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Мичка</w:t>
                  </w:r>
                  <w:proofErr w:type="spellEnd"/>
                </w:p>
                <w:p w14:paraId="2C8C898C" w14:textId="77777777" w:rsidR="006B5EA3" w:rsidRDefault="006B5EA3">
                  <w:pPr>
                    <w:pStyle w:val="a3"/>
                    <w:spacing w:before="75" w:beforeAutospacing="0" w:after="0" w:afterAutospacing="0"/>
                    <w:jc w:val="both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На кафедре работает Отличник народного просвещения РФ, 6учителямприсвоена первая квалификационная категория, 9 – высшая квалификационная категория.</w:t>
                  </w:r>
                </w:p>
                <w:p w14:paraId="26859C66" w14:textId="77777777" w:rsidR="006B5EA3" w:rsidRDefault="006B5EA3">
                  <w:pPr>
                    <w:pStyle w:val="a3"/>
                    <w:spacing w:before="75" w:beforeAutospacing="0" w:after="0" w:afterAutospacing="0"/>
                    <w:jc w:val="both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Методическая тема работы кафедры: «</w:t>
                  </w:r>
                  <w:r>
                    <w:rPr>
                      <w:rStyle w:val="a4"/>
                      <w:rFonts w:ascii="Arial" w:hAnsi="Arial" w:cs="Arial"/>
                      <w:color w:val="808080"/>
                      <w:sz w:val="16"/>
                      <w:szCs w:val="16"/>
                    </w:rPr>
                    <w:t>Инновационная деятельность как условие формирования профессиональной компетентности учителя иностранного языка»</w:t>
                  </w:r>
                </w:p>
                <w:p w14:paraId="6ECDCC0B" w14:textId="77777777" w:rsidR="006B5EA3" w:rsidRDefault="006B5EA3">
                  <w:pPr>
                    <w:pStyle w:val="a3"/>
                    <w:spacing w:before="75" w:beforeAutospacing="0" w:after="0" w:afterAutospacing="0"/>
                    <w:jc w:val="both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  <w:u w:val="single"/>
                    </w:rPr>
                    <w:t>Задачи и направления деятельности кафедры:</w:t>
                  </w:r>
                </w:p>
                <w:p w14:paraId="6819BDC7" w14:textId="77777777" w:rsidR="006B5EA3" w:rsidRDefault="006B5EA3" w:rsidP="006B5EA3">
                  <w:pPr>
                    <w:numPr>
                      <w:ilvl w:val="0"/>
                      <w:numId w:val="3"/>
                    </w:numPr>
                    <w:spacing w:before="100" w:beforeAutospacing="1" w:after="75" w:line="240" w:lineRule="auto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Изучение передового педагогического опыта использования новых образовательных технологий в преподавании иностранных языков (изучение педагогической и методической литературы, Интернет-ресурсов, участие в семинарах по повышению квалификации учителей и пр.);</w:t>
                  </w:r>
                </w:p>
                <w:p w14:paraId="3E9257D4" w14:textId="77777777" w:rsidR="006B5EA3" w:rsidRDefault="006B5EA3" w:rsidP="006B5EA3">
                  <w:pPr>
                    <w:numPr>
                      <w:ilvl w:val="0"/>
                      <w:numId w:val="3"/>
                    </w:numPr>
                    <w:spacing w:before="100" w:beforeAutospacing="1" w:after="75" w:line="240" w:lineRule="auto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Применение в собственной педагогической деятельности разнообразных современных форм и методов работы, в </w:t>
                  </w:r>
                  <w:proofErr w:type="gram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т.ч.</w:t>
                  </w:r>
                  <w:proofErr w:type="gram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составление собственных авторских разработок; разработка мультимедийных презентаций и др.;</w:t>
                  </w:r>
                </w:p>
                <w:p w14:paraId="0F40465F" w14:textId="77777777" w:rsidR="006B5EA3" w:rsidRDefault="006B5EA3" w:rsidP="006B5EA3">
                  <w:pPr>
                    <w:numPr>
                      <w:ilvl w:val="0"/>
                      <w:numId w:val="3"/>
                    </w:numPr>
                    <w:spacing w:before="100" w:beforeAutospacing="1" w:after="75" w:line="240" w:lineRule="auto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Обобщение и распространение педагогического опыта через участие в семинарах и НПК, международное сотрудничество;</w:t>
                  </w:r>
                </w:p>
                <w:p w14:paraId="2FD862A2" w14:textId="77777777" w:rsidR="006B5EA3" w:rsidRDefault="006B5EA3" w:rsidP="006B5EA3">
                  <w:pPr>
                    <w:numPr>
                      <w:ilvl w:val="0"/>
                      <w:numId w:val="3"/>
                    </w:numPr>
                    <w:spacing w:before="100" w:beforeAutospacing="1" w:after="75" w:line="240" w:lineRule="auto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Сотрудничество с Центральным управлением зарубежных школ Германии (подготовка и сдача международного экзамена на сертификат «Немецкий языковой диплом»; участие в конкурсных программах ЦУ; привлечение учителей-носителей языка; повышение квалификации учителей);</w:t>
                  </w:r>
                </w:p>
                <w:p w14:paraId="1B4CBC91" w14:textId="77777777" w:rsidR="006B5EA3" w:rsidRDefault="006B5EA3" w:rsidP="006B5EA3">
                  <w:pPr>
                    <w:numPr>
                      <w:ilvl w:val="0"/>
                      <w:numId w:val="3"/>
                    </w:numPr>
                    <w:spacing w:before="100" w:beforeAutospacing="1" w:after="75" w:line="240" w:lineRule="auto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Продолжение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сотрудничествав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рамках двустороннего договора с двумя школами-партнерами нашего лицея (школа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г.Пфорцхайм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г.Траунройт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, земель Баден-Вюртемберг и Бавария); поиск других международных партнеров;</w:t>
                  </w:r>
                </w:p>
                <w:p w14:paraId="69EAC6BD" w14:textId="77777777" w:rsidR="006B5EA3" w:rsidRDefault="006B5EA3" w:rsidP="006B5EA3">
                  <w:pPr>
                    <w:numPr>
                      <w:ilvl w:val="0"/>
                      <w:numId w:val="3"/>
                    </w:numPr>
                    <w:spacing w:before="100" w:beforeAutospacing="1" w:after="75" w:line="240" w:lineRule="auto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Участие лицеистов в программе международной языковой стажировки (программа д-ра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Гебеля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).</w:t>
                  </w:r>
                </w:p>
                <w:p w14:paraId="6ED7261C" w14:textId="77777777" w:rsidR="006B5EA3" w:rsidRDefault="006B5EA3">
                  <w:pPr>
                    <w:pStyle w:val="a3"/>
                    <w:spacing w:before="75" w:beforeAutospacing="0" w:after="0" w:afterAutospacing="0"/>
                    <w:jc w:val="both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  <w:u w:val="single"/>
                    </w:rPr>
                    <w:t>Результаты государственной итоговой аттестации (ГИА)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 по предметам кафедры за последние три года (по обязательным предметам и предметам по выбору):</w:t>
                  </w:r>
                </w:p>
                <w:p w14:paraId="4EDDFE20" w14:textId="77777777" w:rsidR="006B5EA3" w:rsidRDefault="006B5EA3">
                  <w:pPr>
                    <w:pStyle w:val="a3"/>
                    <w:spacing w:before="75" w:beforeAutospacing="0" w:after="0" w:afterAutospacing="0"/>
                    <w:jc w:val="both"/>
                  </w:pPr>
                  <w:r>
                    <w:rPr>
                      <w:rStyle w:val="a4"/>
                      <w:rFonts w:ascii="Arial" w:hAnsi="Arial" w:cs="Arial"/>
                      <w:color w:val="808080"/>
                      <w:sz w:val="16"/>
                      <w:szCs w:val="16"/>
                    </w:rPr>
                    <w:t>ОГЭ (9 класс)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67"/>
                    <w:gridCol w:w="849"/>
                    <w:gridCol w:w="738"/>
                    <w:gridCol w:w="777"/>
                    <w:gridCol w:w="848"/>
                    <w:gridCol w:w="737"/>
                    <w:gridCol w:w="777"/>
                    <w:gridCol w:w="848"/>
                    <w:gridCol w:w="737"/>
                    <w:gridCol w:w="777"/>
                  </w:tblGrid>
                  <w:tr w:rsidR="006B5EA3" w14:paraId="150DCE0F" w14:textId="77777777">
                    <w:tc>
                      <w:tcPr>
                        <w:tcW w:w="21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56AF881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Предметы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3CC2F66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2016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B434149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2017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E2C5035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2018</w:t>
                        </w:r>
                      </w:p>
                    </w:tc>
                  </w:tr>
                  <w:tr w:rsidR="006B5EA3" w14:paraId="7C24009D" w14:textId="77777777"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DA6CFE5" w14:textId="77777777" w:rsidR="006B5EA3" w:rsidRDefault="006B5EA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38251BF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Усп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., %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986BFCB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Кач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зн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., %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1787317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Ср. балл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4E3F080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Усп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., %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78E52B7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Кач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зн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., %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A0805C1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Ср. балл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D19DB2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Усп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., %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49B94AC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Кач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зн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., %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FA3709D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Ср. балл</w:t>
                        </w:r>
                      </w:p>
                    </w:tc>
                  </w:tr>
                  <w:tr w:rsidR="006B5EA3" w14:paraId="44AF825B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C386F1D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Английский язык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C0B6A8C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D0373D9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84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8801064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4,4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01ADE3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F78A3FA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93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2375E60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4,7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12C5753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D1EEBCF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96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6494A2E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4,7</w:t>
                        </w:r>
                      </w:p>
                    </w:tc>
                  </w:tr>
                  <w:tr w:rsidR="006B5EA3" w14:paraId="63632EC6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28A704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Немецкий язык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E9C02A4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21E44A4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81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E3C131A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4,1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1B5D03E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702C7D9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94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0B983D5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4,1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035E77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44BDE23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D95B590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4,2</w:t>
                        </w:r>
                      </w:p>
                    </w:tc>
                  </w:tr>
                  <w:tr w:rsidR="006B5EA3" w14:paraId="65B51655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F065D7C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Французский язык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23D4C0A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49B0E59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B8249B2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051F194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2AD9249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7D1B3FD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4,2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2F2D6F6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92D847D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240A98B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4,2</w:t>
                        </w:r>
                      </w:p>
                    </w:tc>
                  </w:tr>
                </w:tbl>
                <w:p w14:paraId="6F2696BD" w14:textId="77777777" w:rsidR="006B5EA3" w:rsidRDefault="006B5EA3">
                  <w:pPr>
                    <w:pStyle w:val="a3"/>
                    <w:spacing w:before="75" w:beforeAutospacing="0" w:after="0" w:afterAutospacing="0"/>
                    <w:jc w:val="both"/>
                  </w:pPr>
                  <w:r>
                    <w:rPr>
                      <w:rStyle w:val="a4"/>
                      <w:rFonts w:ascii="Arial" w:hAnsi="Arial" w:cs="Arial"/>
                      <w:color w:val="808080"/>
                      <w:sz w:val="16"/>
                      <w:szCs w:val="16"/>
                    </w:rPr>
                    <w:t>ЕГЭ (11 класс)</w:t>
                  </w: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58"/>
                    <w:gridCol w:w="849"/>
                    <w:gridCol w:w="740"/>
                    <w:gridCol w:w="776"/>
                    <w:gridCol w:w="850"/>
                    <w:gridCol w:w="740"/>
                    <w:gridCol w:w="776"/>
                    <w:gridCol w:w="850"/>
                    <w:gridCol w:w="740"/>
                    <w:gridCol w:w="776"/>
                  </w:tblGrid>
                  <w:tr w:rsidR="006B5EA3" w14:paraId="0C702207" w14:textId="77777777">
                    <w:tc>
                      <w:tcPr>
                        <w:tcW w:w="21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671C506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Предметы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A05477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2016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2D5388A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2017</w:t>
                        </w:r>
                      </w:p>
                    </w:tc>
                    <w:tc>
                      <w:tcPr>
                        <w:tcW w:w="2407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8E6E1C5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2018</w:t>
                        </w:r>
                      </w:p>
                    </w:tc>
                  </w:tr>
                  <w:tr w:rsidR="006B5EA3" w14:paraId="776A195B" w14:textId="77777777">
                    <w:tc>
                      <w:tcPr>
                        <w:tcW w:w="0" w:type="auto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14:paraId="44D629C1" w14:textId="77777777" w:rsidR="006B5EA3" w:rsidRDefault="006B5EA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70CA854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Макс. балл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BA288D6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Ср. балл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5687047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Мин. балл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2A83B6C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Макс. балл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AFC59BB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Ср. балл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0B16F4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Мин. балл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A7C5512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Макс. балл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D889DB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Ср. балл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42D42D8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Мин. балл</w:t>
                        </w:r>
                      </w:p>
                    </w:tc>
                  </w:tr>
                  <w:tr w:rsidR="006B5EA3" w14:paraId="506411BC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C5B9D70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Английский язык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1B3A263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96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3697B7F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76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0B36E37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43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E97D47F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96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1C005E6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71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EAF0E03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34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CB97189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91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1459CE9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73,4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6A19880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43</w:t>
                        </w:r>
                      </w:p>
                    </w:tc>
                  </w:tr>
                  <w:tr w:rsidR="006B5EA3" w14:paraId="0EE01196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A092BB8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Немецкий язык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CDF0431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98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2B0972E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77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BA48F35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316D9BE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96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EAC20AC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77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1C6E2760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36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8E94CE4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39379774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85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4BA01B4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73</w:t>
                        </w:r>
                      </w:p>
                    </w:tc>
                  </w:tr>
                  <w:tr w:rsidR="006B5EA3" w14:paraId="3E90BEDB" w14:textId="77777777">
                    <w:tc>
                      <w:tcPr>
                        <w:tcW w:w="212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450F6E00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both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Французский язык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BFBCCEA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5F121D3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0EAB5606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5E0FEAC3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82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23AE18BA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82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8F761E6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82</w:t>
                        </w:r>
                      </w:p>
                    </w:tc>
                    <w:tc>
                      <w:tcPr>
                        <w:tcW w:w="86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75739595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E3E7DF2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14:paraId="6E72A0D3" w14:textId="77777777" w:rsidR="006B5EA3" w:rsidRDefault="006B5EA3">
                        <w:pPr>
                          <w:pStyle w:val="a3"/>
                          <w:spacing w:before="75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</w:tr>
                </w:tbl>
                <w:p w14:paraId="51F6A94E" w14:textId="77777777" w:rsidR="006B5EA3" w:rsidRDefault="006B5EA3">
                  <w:pPr>
                    <w:pStyle w:val="a3"/>
                    <w:spacing w:before="75" w:beforeAutospacing="0" w:after="0" w:afterAutospacing="0"/>
                    <w:jc w:val="both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Особое внимание на кафедре уделяется повышению образовательного и профессионального уровня педагогических работников: за последние 3 года все учителя кафедры прошли обучение на курсах повышения квалификации по проблемам предметного, метапредметного образования, ФГОС и ИКТ (Институт развития образования Иркутской области, ИМЦРО и др.)</w:t>
                  </w:r>
                </w:p>
                <w:p w14:paraId="7EC9F5B1" w14:textId="77777777" w:rsidR="006B5EA3" w:rsidRDefault="006B5EA3">
                  <w:pPr>
                    <w:pStyle w:val="a3"/>
                    <w:spacing w:before="75" w:beforeAutospacing="0" w:after="0" w:afterAutospacing="0"/>
                    <w:jc w:val="both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Учителями кафедры разработаны программы элективных курсов и курсов по выбору (факультативных), а также курсы дистанционного обучения, которые реализуются через систему «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Гекадем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» :</w:t>
                  </w:r>
                  <w:proofErr w:type="gramEnd"/>
                </w:p>
                <w:p w14:paraId="24E377C5" w14:textId="77777777" w:rsidR="006B5EA3" w:rsidRDefault="006B5EA3" w:rsidP="006B5EA3">
                  <w:pPr>
                    <w:numPr>
                      <w:ilvl w:val="0"/>
                      <w:numId w:val="4"/>
                    </w:numPr>
                    <w:spacing w:before="100" w:beforeAutospacing="1" w:after="75" w:line="240" w:lineRule="auto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lastRenderedPageBreak/>
                    <w:t xml:space="preserve">Программа спецкурса «Немецкий язык. Грамматика» (5-9 классы) // Авт.-сост. </w:t>
                  </w:r>
                  <w:proofErr w:type="gram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Е.Н.</w:t>
                  </w:r>
                  <w:proofErr w:type="gram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Никола, О.В.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Бухарова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, В.Н. Бартошевич, П.С.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Рожицин.Протокол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НМС № 9 от 03.05.2018 г., приказ №02-02/193 от 31.08.2018 г.</w:t>
                  </w:r>
                </w:p>
                <w:p w14:paraId="45768CC5" w14:textId="77777777" w:rsidR="006B5EA3" w:rsidRDefault="006B5EA3" w:rsidP="006B5EA3">
                  <w:pPr>
                    <w:numPr>
                      <w:ilvl w:val="0"/>
                      <w:numId w:val="4"/>
                    </w:numPr>
                    <w:spacing w:before="100" w:beforeAutospacing="1" w:after="75" w:line="240" w:lineRule="auto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Программа элективного курса для 10 (11) классов «Страноведение Германии» // Авт.-сост. Никола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Е.Н</w:t>
                  </w:r>
                  <w:proofErr w:type="gram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.Протокол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НМС № 9 от 03.05.2018 г., приказ №02-02/193 от 31.08.2018 г.</w:t>
                  </w:r>
                </w:p>
                <w:p w14:paraId="700330FD" w14:textId="77777777" w:rsidR="006B5EA3" w:rsidRDefault="006B5EA3" w:rsidP="006B5EA3">
                  <w:pPr>
                    <w:numPr>
                      <w:ilvl w:val="0"/>
                      <w:numId w:val="4"/>
                    </w:numPr>
                    <w:spacing w:before="100" w:beforeAutospacing="1" w:after="75" w:line="240" w:lineRule="auto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Программа элективного курса (спецкурса) для 10 (11) классов с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угл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изуч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. нем. яз. «Немецкий языковой диплом II. Уровень В2» // Авт.-сост. Никола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Е.Н</w:t>
                  </w:r>
                  <w:proofErr w:type="gram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.Протокол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НМС № 9 от 03.05.2018 г., приказ №02-02/193 от 31.08.2018 г.</w:t>
                  </w:r>
                </w:p>
                <w:p w14:paraId="457B486E" w14:textId="77777777" w:rsidR="006B5EA3" w:rsidRDefault="006B5EA3" w:rsidP="006B5EA3">
                  <w:pPr>
                    <w:numPr>
                      <w:ilvl w:val="0"/>
                      <w:numId w:val="4"/>
                    </w:numPr>
                    <w:spacing w:before="100" w:beforeAutospacing="1" w:after="75" w:line="240" w:lineRule="auto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Программа элективного курса (спецкурса) для 10 (11) классов с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угл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изуч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. нем. яз. «Немецкий языковой диплом II. Уровень С1» // Авт.-сост. Никола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Е.Н</w:t>
                  </w:r>
                  <w:proofErr w:type="gram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.Протокол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НМС № 9 от 03.05.2018 г., приказ №02-02/193 от 31.08.2018 г.</w:t>
                  </w:r>
                </w:p>
                <w:p w14:paraId="25967ACE" w14:textId="77777777" w:rsidR="006B5EA3" w:rsidRDefault="006B5EA3" w:rsidP="006B5EA3">
                  <w:pPr>
                    <w:numPr>
                      <w:ilvl w:val="0"/>
                      <w:numId w:val="4"/>
                    </w:numPr>
                    <w:spacing w:before="100" w:beforeAutospacing="1" w:after="75" w:line="240" w:lineRule="auto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Программа элективного курса для 10-11 классов «Французская музыка в аспекте межкультурной коммуникации» // Авт.-сост. Макеева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Н.Ю</w:t>
                  </w:r>
                  <w:proofErr w:type="gram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.Протокол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НМС № 9 от 03.05.2018 г., приказ №02-02/193 от 31.08.2018 г.</w:t>
                  </w:r>
                </w:p>
                <w:p w14:paraId="18F1F852" w14:textId="77777777" w:rsidR="006B5EA3" w:rsidRDefault="006B5EA3" w:rsidP="006B5EA3">
                  <w:pPr>
                    <w:numPr>
                      <w:ilvl w:val="0"/>
                      <w:numId w:val="4"/>
                    </w:numPr>
                    <w:spacing w:before="100" w:beforeAutospacing="1" w:after="75" w:line="240" w:lineRule="auto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Программа элективного курса для 10-11 классов «Обучение письменной речи. Письмо для деловых и повседневных целей. Структура написания творческих работ разного плана» // Авт.-сост. Дубинина </w:t>
                  </w:r>
                  <w:proofErr w:type="gram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Т.Н.</w:t>
                  </w:r>
                  <w:proofErr w:type="gram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, Левицкая 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Е.Н.Протокол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НМС № 9 от 03.05.2018 г., приказ №02-02/193 от 31.08.2018 г.</w:t>
                  </w:r>
                </w:p>
                <w:p w14:paraId="15D02035" w14:textId="77777777" w:rsidR="006B5EA3" w:rsidRDefault="006B5EA3" w:rsidP="006B5EA3">
                  <w:pPr>
                    <w:numPr>
                      <w:ilvl w:val="0"/>
                      <w:numId w:val="4"/>
                    </w:numPr>
                    <w:spacing w:before="100" w:beforeAutospacing="1" w:after="75" w:line="240" w:lineRule="auto"/>
                  </w:pP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Программа спецкурса дистанционного обучения «</w:t>
                  </w:r>
                  <w:proofErr w:type="spell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Видо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-временные формы английского глагола. Активный залог» для учащихся 8, 9 классов. // Авт.-сост. Левицкая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Е.В</w:t>
                  </w:r>
                  <w:proofErr w:type="gram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.Протокол</w:t>
                  </w:r>
                  <w:proofErr w:type="spellEnd"/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НМС № 9 от 03.05.2018 г., приказ №02-02/193 от 31.08.2018 г.</w:t>
                  </w:r>
                </w:p>
              </w:tc>
            </w:tr>
          </w:tbl>
          <w:p w14:paraId="2BCCD74E" w14:textId="77777777" w:rsidR="006B5EA3" w:rsidRDefault="006B5EA3">
            <w:pPr>
              <w:spacing w:after="0"/>
              <w:rPr>
                <w:rFonts w:ascii="Tahoma" w:hAnsi="Tahoma" w:cs="Tahoma"/>
                <w:color w:val="666666"/>
                <w:sz w:val="17"/>
                <w:szCs w:val="17"/>
              </w:rPr>
            </w:pPr>
          </w:p>
        </w:tc>
      </w:tr>
    </w:tbl>
    <w:p w14:paraId="51CDFA16" w14:textId="77777777" w:rsidR="004A7755" w:rsidRPr="006B5EA3" w:rsidRDefault="004A7755" w:rsidP="006B5EA3"/>
    <w:sectPr w:rsidR="004A7755" w:rsidRPr="006B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E712A"/>
    <w:multiLevelType w:val="multilevel"/>
    <w:tmpl w:val="32A6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D4E25"/>
    <w:multiLevelType w:val="multilevel"/>
    <w:tmpl w:val="2A62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0F062D"/>
    <w:multiLevelType w:val="multilevel"/>
    <w:tmpl w:val="41F6F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3F676A"/>
    <w:multiLevelType w:val="multilevel"/>
    <w:tmpl w:val="195A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ED4"/>
    <w:rsid w:val="004A7755"/>
    <w:rsid w:val="006B5EA3"/>
    <w:rsid w:val="00797ED4"/>
    <w:rsid w:val="007B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7193"/>
  <w15:chartTrackingRefBased/>
  <w15:docId w15:val="{5F0D1E0B-E179-485F-9870-B34DD883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755"/>
    <w:rPr>
      <w:b/>
      <w:bCs/>
    </w:rPr>
  </w:style>
  <w:style w:type="character" w:styleId="a5">
    <w:name w:val="Hyperlink"/>
    <w:basedOn w:val="a0"/>
    <w:uiPriority w:val="99"/>
    <w:semiHidden/>
    <w:unhideWhenUsed/>
    <w:rsid w:val="004A7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lyc3.ru/index.php/department/1357-2019-02-11-05-03-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lyc3.ru/index.php/department/1352-2019-02-11-04-34-13" TargetMode="External"/><Relationship Id="rId12" Type="http://schemas.openxmlformats.org/officeDocument/2006/relationships/hyperlink" Target="http://www.irklyc3.ru/index.php/department/1358-2019-02-11-05-06-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irklyc3.ru/index.php/department/1355-2019-02-11-04-55-32" TargetMode="External"/><Relationship Id="rId5" Type="http://schemas.openxmlformats.org/officeDocument/2006/relationships/hyperlink" Target="http://www.irklyc3.ru/images/pics/files/kafedri/emblema_inostran.jpg" TargetMode="External"/><Relationship Id="rId10" Type="http://schemas.openxmlformats.org/officeDocument/2006/relationships/hyperlink" Target="http://www.irklyc3.ru/index.php/department/1354-2019-02-11-04-51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lyc3.ru/index.php/department/1356-2019-02-11-04-59-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2019-08-05T16:42:00Z</dcterms:created>
  <dcterms:modified xsi:type="dcterms:W3CDTF">2019-08-05T16:48:00Z</dcterms:modified>
</cp:coreProperties>
</file>