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71C1" w14:textId="77777777" w:rsidR="00954B12" w:rsidRPr="00954B12" w:rsidRDefault="00954B12" w:rsidP="00954B12">
      <w:pPr>
        <w:spacing w:before="75" w:after="0" w:line="240" w:lineRule="auto"/>
        <w:ind w:firstLine="709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лицее разработана </w:t>
      </w:r>
      <w:r w:rsidRPr="00954B12">
        <w:rPr>
          <w:rFonts w:ascii="Arial" w:eastAsia="Times New Roman" w:hAnsi="Arial" w:cs="Arial"/>
          <w:caps/>
          <w:color w:val="333333"/>
          <w:sz w:val="16"/>
          <w:szCs w:val="16"/>
          <w:lang w:eastAsia="ru-RU"/>
        </w:rPr>
        <w:t>ПРОГРАММА ПСИХОЛОГИЧЕСКОГО СОПРОВОЖДЕНИЯ И СОЦИАЛЬНО-ПЕДАГОГИЧЕСКОЙ ПОДДЕРЖКИ ЛИЦЕИСТОВ</w:t>
      </w: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 (отв. педагоги-психологи О.Г. Ивина, </w:t>
      </w:r>
      <w:proofErr w:type="gramStart"/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Е.А.</w:t>
      </w:r>
      <w:proofErr w:type="gramEnd"/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Белоусова), в рамках которой реализуется </w:t>
      </w:r>
      <w:r w:rsidRPr="00954B12">
        <w:rPr>
          <w:rFonts w:ascii="Arial" w:eastAsia="Times New Roman" w:hAnsi="Arial" w:cs="Arial"/>
          <w:caps/>
          <w:color w:val="333333"/>
          <w:sz w:val="16"/>
          <w:szCs w:val="16"/>
          <w:lang w:eastAsia="ru-RU"/>
        </w:rPr>
        <w:t>МОДЕЛЬ ПСИХОЛОГО-ПЕДАГОГИЧЕСКОГО СОПРОВОЖДЕНИЯ ПРОЦЕССА СОЦИАЛИЗАЦИИ И ПРОФОРИЕНТАЦИИ ОБУЧАЮЩИХСЯ В ЛИЦЕЕ</w:t>
      </w: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(утв. на педагогическом совете, протокол № 3 от 12.02.2019 года)</w:t>
      </w:r>
    </w:p>
    <w:p w14:paraId="4E41C624" w14:textId="77777777" w:rsidR="00954B12" w:rsidRPr="00954B12" w:rsidRDefault="00954B12" w:rsidP="00954B12">
      <w:pPr>
        <w:spacing w:before="75" w:after="75" w:line="240" w:lineRule="auto"/>
        <w:ind w:firstLine="720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aps/>
          <w:color w:val="333333"/>
          <w:sz w:val="16"/>
          <w:szCs w:val="16"/>
          <w:lang w:eastAsia="ru-RU"/>
        </w:rPr>
        <w:t>ПРОФЕССИОНАЛЬНОЕ САМООПРЕДЕЛЕНИЕ</w:t>
      </w: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– это осознанный выбор индивидом профессиональной деятельности на основе самооценки своих качеств и в соответствии со своими интересами и потребностями, определение себя относительно выработанных в социуме критериев профессионализма; готовность обучающихся к сознательному выбору направления своей профессиональной деятельности в соответствии с личными интересами, индивидуальными особенностями и способностями, с учетом социокультурной и экономической ситуацией в городе, области, стране.</w:t>
      </w:r>
    </w:p>
    <w:p w14:paraId="4C5B226D" w14:textId="77777777" w:rsidR="00954B12" w:rsidRPr="00954B12" w:rsidRDefault="00954B12" w:rsidP="00954B12">
      <w:pPr>
        <w:spacing w:before="75" w:after="75" w:line="240" w:lineRule="auto"/>
        <w:ind w:firstLine="720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aps/>
          <w:color w:val="333333"/>
          <w:sz w:val="16"/>
          <w:szCs w:val="16"/>
          <w:lang w:eastAsia="ru-RU"/>
        </w:rPr>
        <w:t>ПРОФОРИЕНТАЦИЯ</w:t>
      </w: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– это специально организованная помощь по оптимизации процессов профессионального самоопределения школьников.</w:t>
      </w:r>
    </w:p>
    <w:p w14:paraId="5F449726" w14:textId="77777777" w:rsidR="00954B12" w:rsidRPr="00954B12" w:rsidRDefault="00954B12" w:rsidP="00954B12">
      <w:pPr>
        <w:spacing w:before="75" w:after="0" w:line="240" w:lineRule="auto"/>
        <w:ind w:firstLine="709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aps/>
          <w:color w:val="333333"/>
          <w:sz w:val="16"/>
          <w:szCs w:val="16"/>
          <w:lang w:eastAsia="ru-RU"/>
        </w:rPr>
        <w:t>ПРОФОРИЕНТАЦИОННАЯ РАБОТА</w:t>
      </w: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в образовательной организации – система научно обоснованных мероприятий, направленных на оказание помощи личности в профессиональном самоопределении/выстраивании стратегии профессиональной карьеры.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954B12" w:rsidRPr="00954B12" w14:paraId="4B01D7CD" w14:textId="77777777" w:rsidTr="00954B12">
        <w:tc>
          <w:tcPr>
            <w:tcW w:w="93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67B1" w14:textId="77777777" w:rsidR="00954B12" w:rsidRPr="00954B12" w:rsidRDefault="00954B12" w:rsidP="00954B12">
            <w:pPr>
              <w:spacing w:before="75"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Профориентационная работа в лицее реализуется через</w:t>
            </w:r>
          </w:p>
        </w:tc>
      </w:tr>
      <w:tr w:rsidR="00954B12" w:rsidRPr="00954B12" w14:paraId="7FF74591" w14:textId="77777777" w:rsidTr="00954B12"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BFE5" w14:textId="77777777" w:rsidR="00954B12" w:rsidRPr="00954B12" w:rsidRDefault="00954B12" w:rsidP="00954B12">
            <w:pPr>
              <w:spacing w:before="75"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Учебную деятельность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87AA" w14:textId="77777777" w:rsidR="00954B12" w:rsidRPr="00954B12" w:rsidRDefault="00954B12" w:rsidP="00954B12">
            <w:pPr>
              <w:spacing w:before="75"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Внеурочную, внеаудиторную работу</w:t>
            </w:r>
          </w:p>
        </w:tc>
      </w:tr>
    </w:tbl>
    <w:p w14:paraId="4C34D073" w14:textId="77777777" w:rsidR="00954B12" w:rsidRPr="00954B12" w:rsidRDefault="00954B12" w:rsidP="00954B12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aps/>
          <w:color w:val="333333"/>
          <w:sz w:val="16"/>
          <w:szCs w:val="16"/>
          <w:lang w:eastAsia="ru-RU"/>
        </w:rPr>
        <w:t>ЦЕЛЬ</w:t>
      </w: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– подготовка обучающегося к осознанному выбору профессии, пониманию значения профессиональной деятельности для человека и общества</w:t>
      </w:r>
    </w:p>
    <w:p w14:paraId="212DA086" w14:textId="77777777" w:rsidR="00954B12" w:rsidRPr="00954B12" w:rsidRDefault="00954B12" w:rsidP="00954B12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aps/>
          <w:color w:val="333333"/>
          <w:sz w:val="16"/>
          <w:szCs w:val="16"/>
          <w:lang w:eastAsia="ru-RU"/>
        </w:rPr>
        <w:t>ЗАДАЧИ:</w:t>
      </w:r>
    </w:p>
    <w:p w14:paraId="6E73F8DD" w14:textId="77777777" w:rsidR="00954B12" w:rsidRPr="00954B12" w:rsidRDefault="00954B12" w:rsidP="00954B12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p w14:paraId="721F1B5C" w14:textId="77777777" w:rsidR="00954B12" w:rsidRPr="00954B12" w:rsidRDefault="00954B12" w:rsidP="00954B12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формирование позитивного отношения к профессионально-трудовой деятельности;</w:t>
      </w:r>
    </w:p>
    <w:p w14:paraId="2E6999F9" w14:textId="77777777" w:rsidR="00954B12" w:rsidRPr="00954B12" w:rsidRDefault="00954B12" w:rsidP="00954B12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определение образовательных и профессиональных интересов и мотивов;</w:t>
      </w:r>
    </w:p>
    <w:p w14:paraId="2444C18C" w14:textId="77777777" w:rsidR="00954B12" w:rsidRPr="00954B12" w:rsidRDefault="00954B12" w:rsidP="00954B12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знакомство со специфическими особенностями конкретных выбираемых специальностей и направлений подготовки;</w:t>
      </w:r>
    </w:p>
    <w:p w14:paraId="7CC1D466" w14:textId="77777777" w:rsidR="00954B12" w:rsidRPr="00954B12" w:rsidRDefault="00954B12" w:rsidP="00954B12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проектирование </w:t>
      </w:r>
      <w:proofErr w:type="spellStart"/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послешкольного</w:t>
      </w:r>
      <w:proofErr w:type="spellEnd"/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образовательно-профессионального маршрута.</w:t>
      </w:r>
    </w:p>
    <w:p w14:paraId="32FE4444" w14:textId="77777777" w:rsidR="00954B12" w:rsidRPr="00954B12" w:rsidRDefault="00954B12" w:rsidP="00954B12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p w14:paraId="5F8DBE3E" w14:textId="77777777" w:rsidR="00954B12" w:rsidRPr="00954B12" w:rsidRDefault="00954B12" w:rsidP="00954B12">
      <w:pPr>
        <w:spacing w:before="75" w:after="75" w:line="240" w:lineRule="auto"/>
        <w:ind w:firstLine="720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Основные задачи и ведущие средства сопровождения профессионального самоопределения обучающихся по уровням образования:</w:t>
      </w:r>
    </w:p>
    <w:p w14:paraId="5BC82CAF" w14:textId="77777777" w:rsidR="00954B12" w:rsidRPr="00954B12" w:rsidRDefault="00954B12" w:rsidP="00954B12">
      <w:pPr>
        <w:spacing w:before="75" w:after="75" w:line="240" w:lineRule="auto"/>
        <w:ind w:firstLine="720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tbl>
      <w:tblPr>
        <w:tblW w:w="9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685"/>
        <w:gridCol w:w="3968"/>
      </w:tblGrid>
      <w:tr w:rsidR="00954B12" w:rsidRPr="00954B12" w14:paraId="17646424" w14:textId="77777777" w:rsidTr="00954B1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1F73" w14:textId="77777777" w:rsidR="00954B12" w:rsidRPr="00954B12" w:rsidRDefault="00954B12" w:rsidP="00954B12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Уровень образования/ классы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4B80" w14:textId="77777777" w:rsidR="00954B12" w:rsidRPr="00954B12" w:rsidRDefault="00954B12" w:rsidP="00954B12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Задачи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6DB4" w14:textId="77777777" w:rsidR="00954B12" w:rsidRPr="00954B12" w:rsidRDefault="00954B12" w:rsidP="00954B12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Основные средства и формы работы</w:t>
            </w:r>
          </w:p>
        </w:tc>
      </w:tr>
      <w:tr w:rsidR="00954B12" w:rsidRPr="00954B12" w14:paraId="38E56A02" w14:textId="77777777" w:rsidTr="00954B12"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7314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954B12" w:rsidRPr="00954B12" w14:paraId="60328136" w14:textId="77777777" w:rsidTr="00954B12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9ADB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6-7 классы</w:t>
            </w:r>
          </w:p>
          <w:p w14:paraId="01E1977B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eastAsia="ru-RU"/>
              </w:rPr>
              <w:t>ИСКУССТВО БЫТЬ СОБОЙ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0DF1" w14:textId="77777777" w:rsidR="00954B12" w:rsidRPr="00954B12" w:rsidRDefault="00954B12" w:rsidP="00954B12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Формирование готовности к саморазвитию и самоопределению</w:t>
            </w:r>
          </w:p>
          <w:p w14:paraId="468CC29A" w14:textId="77777777" w:rsidR="00954B12" w:rsidRPr="00954B12" w:rsidRDefault="00954B12" w:rsidP="00954B12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Формирование у обучающихся осознания своих интересов, способностей, общественных ценностей, своего места в обществе; устойчивой учебной мотивации, позитивной Я-концепции и самооценки</w:t>
            </w:r>
          </w:p>
          <w:p w14:paraId="21125594" w14:textId="77777777" w:rsidR="00954B12" w:rsidRPr="00954B12" w:rsidRDefault="00954B12" w:rsidP="00954B12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Формирование успешного опыта выполнения разных видов работ и создания полезных продуктов в результате практической, исследовательской и проектной деятельности и на этой основе вырабатывание мотива стремления к успеху в деятельности</w:t>
            </w:r>
          </w:p>
          <w:p w14:paraId="5769DB1E" w14:textId="77777777" w:rsidR="00954B12" w:rsidRPr="00954B12" w:rsidRDefault="00954B12" w:rsidP="00954B12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Оказание помощи учащимся в досуговом самоопределении, развитие у них коммуникативных и социальных умений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EB43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  <w:lang w:eastAsia="ru-RU"/>
              </w:rPr>
              <w:t>ОБРАЗОВАТЕЛЬНЫЕ СОБЫТИЯ</w:t>
            </w:r>
          </w:p>
          <w:p w14:paraId="31D92941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  <w:p w14:paraId="73107A20" w14:textId="77777777" w:rsidR="00954B12" w:rsidRPr="00954B12" w:rsidRDefault="00954B12" w:rsidP="00954B1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Родительские мастер-классы в рамках Дня </w:t>
            </w:r>
            <w:proofErr w:type="spellStart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соуправления</w:t>
            </w:r>
            <w:proofErr w:type="spellEnd"/>
          </w:p>
          <w:p w14:paraId="5A2A23D2" w14:textId="77777777" w:rsidR="00954B12" w:rsidRPr="00954B12" w:rsidRDefault="00954B12" w:rsidP="00954B1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Экскурсии</w:t>
            </w:r>
          </w:p>
          <w:p w14:paraId="1DAD156B" w14:textId="77777777" w:rsidR="00954B12" w:rsidRPr="00954B12" w:rsidRDefault="00954B12" w:rsidP="00954B1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Фестиваль талантов</w:t>
            </w:r>
          </w:p>
          <w:p w14:paraId="141B7374" w14:textId="77777777" w:rsidR="00954B12" w:rsidRPr="00954B12" w:rsidRDefault="00954B12" w:rsidP="00954B1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Исследовательские и проектные работы</w:t>
            </w:r>
          </w:p>
          <w:p w14:paraId="7C28EAD9" w14:textId="77777777" w:rsidR="00954B12" w:rsidRPr="00954B12" w:rsidRDefault="00954B12" w:rsidP="00954B1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Выявление склонностей и способностей обучающихся (тестирование, анкетирование)</w:t>
            </w:r>
          </w:p>
          <w:p w14:paraId="48C69280" w14:textId="77777777" w:rsidR="00954B12" w:rsidRPr="00954B12" w:rsidRDefault="00954B12" w:rsidP="00954B12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Использование профориентационного потенциала различных учебных предметов</w:t>
            </w:r>
          </w:p>
          <w:p w14:paraId="04EF0229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954B12" w:rsidRPr="00954B12" w14:paraId="24DC54E1" w14:textId="77777777" w:rsidTr="00954B12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3D5CD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8-9 классы</w:t>
            </w:r>
          </w:p>
          <w:p w14:paraId="1E7DE381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eastAsia="ru-RU"/>
              </w:rPr>
              <w:t>ТВОИ ВОЗМОЖНОСТИ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9105" w14:textId="77777777" w:rsidR="00954B12" w:rsidRPr="00954B12" w:rsidRDefault="00954B12" w:rsidP="00954B1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Определение образовательных и профессиональных интересов и мотивов</w:t>
            </w:r>
          </w:p>
          <w:p w14:paraId="78015FC1" w14:textId="77777777" w:rsidR="00954B12" w:rsidRPr="00954B12" w:rsidRDefault="00954B12" w:rsidP="00954B1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Формирование обучающимися собственной жизненной позиции на этапе первичного профессионального выбора и проектирование успешной карьеры</w:t>
            </w:r>
          </w:p>
          <w:p w14:paraId="67C36160" w14:textId="77777777" w:rsidR="00954B12" w:rsidRPr="00954B12" w:rsidRDefault="00954B12" w:rsidP="00954B1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Формирование умения соотносить собственные притязания и склонности с общественными интересами</w:t>
            </w:r>
          </w:p>
          <w:p w14:paraId="4D7BA03A" w14:textId="77777777" w:rsidR="00954B12" w:rsidRPr="00954B12" w:rsidRDefault="00954B12" w:rsidP="00954B1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Обучение самостоятельному, осознанному выбору образовательного маршрута в условиях предпрофильного обучения в лицее</w:t>
            </w:r>
          </w:p>
          <w:p w14:paraId="1ABEB0AE" w14:textId="77777777" w:rsidR="00954B12" w:rsidRPr="00954B12" w:rsidRDefault="00954B12" w:rsidP="00954B12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Подготовка к профильному обучению на ступени среднего общего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D45C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  <w:lang w:eastAsia="ru-RU"/>
              </w:rPr>
              <w:lastRenderedPageBreak/>
              <w:t>ПРОФОРИЕНТАЦИЯ, ИНДИВИДУАЛЬНАЯ И ГРУППОВАЯ ПРОЕКТНАЯ ДЕЯТЕЛЬНОСТЬ, ТРЕНИНГИ</w:t>
            </w:r>
          </w:p>
          <w:p w14:paraId="55BB9C65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  <w:p w14:paraId="196BB9C4" w14:textId="77777777" w:rsidR="00954B12" w:rsidRPr="00954B12" w:rsidRDefault="00954B12" w:rsidP="00954B1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Консультационная работа по профориентации обучающихся</w:t>
            </w:r>
          </w:p>
          <w:p w14:paraId="54C25D55" w14:textId="77777777" w:rsidR="00954B12" w:rsidRPr="00954B12" w:rsidRDefault="00954B12" w:rsidP="00954B1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Курсы по выбору профессиональной направленности и элективные предпрофильные курсы</w:t>
            </w:r>
          </w:p>
          <w:p w14:paraId="3F836A82" w14:textId="77777777" w:rsidR="00954B12" w:rsidRPr="00954B12" w:rsidRDefault="00954B12" w:rsidP="00954B1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Психологическая диагностика, профориентационные тренинги</w:t>
            </w:r>
          </w:p>
          <w:p w14:paraId="2F99D4E5" w14:textId="77777777" w:rsidR="00954B12" w:rsidRPr="00954B12" w:rsidRDefault="00954B12" w:rsidP="00954B1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Экскурсии на предприятия, встречи, беседы с профессионалами, мастер-классы</w:t>
            </w:r>
          </w:p>
          <w:p w14:paraId="3B891C99" w14:textId="77777777" w:rsidR="00954B12" w:rsidRPr="00954B12" w:rsidRDefault="00954B12" w:rsidP="00954B1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 тематических классных часов, праздников «Мир профессий» и др.</w:t>
            </w:r>
          </w:p>
          <w:p w14:paraId="161AF765" w14:textId="77777777" w:rsidR="00954B12" w:rsidRPr="00954B12" w:rsidRDefault="00954B12" w:rsidP="00954B12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Информационная работа с участниками образовательных отношений, информация на сайте лицея </w:t>
            </w:r>
            <w:proofErr w:type="gramStart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 профессиях</w:t>
            </w:r>
            <w:proofErr w:type="gramEnd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востребованных в современном обществе, о перспективах профессионального роста и мастерства, знакомство с правилами выбора профессии (</w:t>
            </w:r>
            <w:r w:rsidRPr="00954B12"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  <w:lang w:eastAsia="ru-RU"/>
              </w:rPr>
              <w:t>СМ. МЕТОДИЧЕСКИЕ МАТЕРИАЛЫ,</w:t>
            </w: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ПОЛЕЗНЫЕ ССЫЛКИ)</w:t>
            </w:r>
          </w:p>
          <w:p w14:paraId="2391A10E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954B12" w:rsidRPr="00954B12" w14:paraId="2712146E" w14:textId="77777777" w:rsidTr="00954B12"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F775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eastAsia="ru-RU"/>
              </w:rPr>
              <w:lastRenderedPageBreak/>
              <w:t>СРЕДНЕЕ ОБЩЕЕ ОБРАЗОВАНИЕ</w:t>
            </w:r>
          </w:p>
        </w:tc>
      </w:tr>
      <w:tr w:rsidR="00954B12" w:rsidRPr="00954B12" w14:paraId="055B8B9D" w14:textId="77777777" w:rsidTr="00954B12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7A07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10-11 классы</w:t>
            </w:r>
          </w:p>
          <w:p w14:paraId="3CA455FB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eastAsia="ru-RU"/>
              </w:rPr>
              <w:t>ПЛАНИРОВАНИЕ КАРЬЕРЫ – НАЧАЛО ПУТИ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4658" w14:textId="77777777" w:rsidR="00954B12" w:rsidRPr="00954B12" w:rsidRDefault="00954B12" w:rsidP="00954B12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Формирование осознанного выбора, психологической готовности к выбору будущей профессии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</w:p>
          <w:p w14:paraId="522E4E5F" w14:textId="77777777" w:rsidR="00954B12" w:rsidRPr="00954B12" w:rsidRDefault="00954B12" w:rsidP="00954B12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Содействие в личностном, социальном и профессиональном самоопределении учащихся</w:t>
            </w:r>
          </w:p>
          <w:p w14:paraId="55817963" w14:textId="77777777" w:rsidR="00954B12" w:rsidRPr="00954B12" w:rsidRDefault="00954B12" w:rsidP="00954B12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Ознакомление со специфическими особенностями конкретных выбираемых специальностей и направлений подготовки</w:t>
            </w:r>
          </w:p>
          <w:p w14:paraId="631AB3DD" w14:textId="77777777" w:rsidR="00954B12" w:rsidRPr="00954B12" w:rsidRDefault="00954B12" w:rsidP="00954B12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Формирование ценности самообразования и саморазвития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0A84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  <w:lang w:eastAsia="ru-RU"/>
              </w:rPr>
              <w:t>ПРОФИЛЬНОЕ ОБУЧЕНИЕ, ПРОФЕССИОНАЛЬНЫЕ И СОЦИАЛЬНЫЕ ПРОБЫ, ИНДИВИДУАЛЬНАЯ ПРОЕКТНАЯ ДЕЯТЕЛЬНОСТЬ</w:t>
            </w:r>
          </w:p>
          <w:p w14:paraId="62672CA3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  <w:p w14:paraId="2B285C62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Система мероприятий по профориентации</w:t>
            </w:r>
          </w:p>
          <w:p w14:paraId="466CD60C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Профильное обучение (профильные элективные курсы и профессиональные пробы)</w:t>
            </w:r>
          </w:p>
          <w:p w14:paraId="585C57E9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Тестирование с целью отслеживания правильности выбранного профиля</w:t>
            </w:r>
          </w:p>
          <w:p w14:paraId="69A55F68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Проектно-исследовательская деятельность, в </w:t>
            </w:r>
            <w:proofErr w:type="gramStart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т.ч.</w:t>
            </w:r>
            <w:proofErr w:type="gramEnd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 реализация проектов под руководством профессионалов</w:t>
            </w:r>
          </w:p>
          <w:p w14:paraId="084A09DA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Профессиональное самоопределение осуществляется на базе углубленного изучения тех предметов, к которым у учеников проявляется устойчивый интерес и способности</w:t>
            </w:r>
          </w:p>
          <w:p w14:paraId="1B68A758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Месячник по профориентации</w:t>
            </w:r>
          </w:p>
          <w:p w14:paraId="18E8A8D2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Ярмарка профессий (знакомство с опытом успешных профессионалов в различных областях, встречи обучающихся 10-11 классов с представителями вузов)</w:t>
            </w:r>
          </w:p>
          <w:p w14:paraId="30A14F91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Психологические тренинги</w:t>
            </w:r>
          </w:p>
          <w:p w14:paraId="377627E5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Дни самоуправления и </w:t>
            </w:r>
            <w:proofErr w:type="spellStart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соуправления</w:t>
            </w:r>
            <w:proofErr w:type="spellEnd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лицее</w:t>
            </w:r>
          </w:p>
          <w:p w14:paraId="4AE55B33" w14:textId="77777777" w:rsidR="00954B12" w:rsidRPr="00954B12" w:rsidRDefault="00954B12" w:rsidP="00954B12">
            <w:pPr>
              <w:numPr>
                <w:ilvl w:val="0"/>
                <w:numId w:val="7"/>
              </w:numPr>
              <w:spacing w:before="100" w:beforeAutospacing="1" w:after="75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Информация на сайте лицея: профессия, с которой знакомит предмет; профессии, востребованные на рынке труда и пр. (см. </w:t>
            </w:r>
            <w:r w:rsidRPr="00954B12">
              <w:rPr>
                <w:rFonts w:ascii="Arial" w:eastAsia="Times New Roman" w:hAnsi="Arial" w:cs="Arial"/>
                <w:caps/>
                <w:color w:val="333333"/>
                <w:sz w:val="16"/>
                <w:szCs w:val="16"/>
                <w:lang w:eastAsia="ru-RU"/>
              </w:rPr>
              <w:t>МЕТОДИЧЕСКИЕ МАТЕРИАЛЫ,</w:t>
            </w: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ПОЛЕЗНЫЕ ССЫЛКИ И МАТЕРИАЛЫ ДЛЯ СКАЧИВАНИЯ)</w:t>
            </w:r>
          </w:p>
          <w:p w14:paraId="5BE899A7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14:paraId="2407C7C0" w14:textId="77777777" w:rsidR="00954B12" w:rsidRPr="00954B12" w:rsidRDefault="00954B12" w:rsidP="00954B12">
      <w:pPr>
        <w:spacing w:before="75" w:after="75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Функциональные обязанности членов педагогического коллектива лицея по реализации задач профориентации </w:t>
      </w:r>
    </w:p>
    <w:tbl>
      <w:tblPr>
        <w:tblW w:w="9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485"/>
      </w:tblGrid>
      <w:tr w:rsidR="00954B12" w:rsidRPr="00954B12" w14:paraId="10DEB9B0" w14:textId="77777777" w:rsidTr="00954B12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CFB0" w14:textId="77777777" w:rsidR="00954B12" w:rsidRPr="00954B12" w:rsidRDefault="00954B12" w:rsidP="00954B12">
            <w:pPr>
              <w:spacing w:before="75" w:after="75" w:line="240" w:lineRule="auto"/>
              <w:ind w:firstLine="720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bookmarkStart w:id="0" w:name="_GoBack"/>
            <w:r w:rsidRPr="00954B1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7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82F5" w14:textId="77777777" w:rsidR="00954B12" w:rsidRPr="00954B12" w:rsidRDefault="00954B12" w:rsidP="00954B12">
            <w:pPr>
              <w:spacing w:before="75" w:after="75" w:line="240" w:lineRule="auto"/>
              <w:ind w:firstLine="720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Обязанности</w:t>
            </w:r>
          </w:p>
        </w:tc>
      </w:tr>
      <w:tr w:rsidR="00954B12" w:rsidRPr="00954B12" w14:paraId="5F1619EF" w14:textId="77777777" w:rsidTr="00954B12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4FC1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Администрация лицея (заместители директора по ВР и УВР)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8F81" w14:textId="77777777" w:rsidR="00954B12" w:rsidRPr="00954B12" w:rsidRDefault="00954B12" w:rsidP="00954B1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выработка стратегии взаимодействия субъектов, ответственных за профориентацию;</w:t>
            </w:r>
          </w:p>
          <w:p w14:paraId="15C43363" w14:textId="77777777" w:rsidR="00954B12" w:rsidRPr="00954B12" w:rsidRDefault="00954B12" w:rsidP="00954B1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планирование работы педагогического коллектива по профориентации;</w:t>
            </w:r>
          </w:p>
          <w:p w14:paraId="22F4299E" w14:textId="77777777" w:rsidR="00954B12" w:rsidRPr="00954B12" w:rsidRDefault="00954B12" w:rsidP="00954B1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планирование работы педагогического коллектива по формированию готовности учащихся к профильному и профессиональному самоопределению обучающихся;</w:t>
            </w:r>
          </w:p>
          <w:p w14:paraId="0BED6546" w14:textId="77777777" w:rsidR="00954B12" w:rsidRPr="00954B12" w:rsidRDefault="00954B12" w:rsidP="00954B1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организация, создание условий, контроль предпрофильной и профильной подготовки лицеистов;</w:t>
            </w:r>
          </w:p>
          <w:p w14:paraId="2D52DDDC" w14:textId="77777777" w:rsidR="00954B12" w:rsidRPr="00954B12" w:rsidRDefault="00954B12" w:rsidP="00954B12">
            <w:pPr>
              <w:numPr>
                <w:ilvl w:val="0"/>
                <w:numId w:val="8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проведение педагогических советов, совещаний по вопросам социализации и профессионального самоопределения старшеклассников</w:t>
            </w:r>
          </w:p>
        </w:tc>
      </w:tr>
      <w:tr w:rsidR="00954B12" w:rsidRPr="00954B12" w14:paraId="72BD73FE" w14:textId="77777777" w:rsidTr="00954B12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DDEF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Педагоги-психологи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7FA2E" w14:textId="77777777" w:rsidR="00954B12" w:rsidRPr="00954B12" w:rsidRDefault="00954B12" w:rsidP="00954B12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proofErr w:type="spellStart"/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профдиагностика</w:t>
            </w:r>
            <w:proofErr w:type="spellEnd"/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изучение профессиональных интересов и склонностей обучающихся, осуществление мониторинга готовности обучающегося к самоопределению;</w:t>
            </w:r>
          </w:p>
          <w:p w14:paraId="04F5A755" w14:textId="77777777" w:rsidR="00954B12" w:rsidRPr="00954B12" w:rsidRDefault="00954B12" w:rsidP="00954B12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14:paraId="5F211B94" w14:textId="77777777" w:rsidR="00954B12" w:rsidRPr="00954B12" w:rsidRDefault="00954B12" w:rsidP="00954B12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просвещение для родителей и педагогов на тему выбора;</w:t>
            </w:r>
          </w:p>
          <w:p w14:paraId="142BE358" w14:textId="77777777" w:rsidR="00954B12" w:rsidRPr="00954B12" w:rsidRDefault="00954B12" w:rsidP="00954B12">
            <w:pPr>
              <w:numPr>
                <w:ilvl w:val="0"/>
                <w:numId w:val="9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оказание помощи классным руководителям в анализе и оценке интересов и склонностей учащихся</w:t>
            </w:r>
          </w:p>
        </w:tc>
      </w:tr>
      <w:tr w:rsidR="00954B12" w:rsidRPr="00954B12" w14:paraId="71A96070" w14:textId="77777777" w:rsidTr="00954B12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CCFC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Классные руководители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C72C" w14:textId="77777777" w:rsidR="00954B12" w:rsidRPr="00954B12" w:rsidRDefault="00954B12" w:rsidP="00954B12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составляют для конкретного класса план педагогической социальной поддержки и профессионального самоопределения обучающихся, включающий разнообразные формы, методы, средства, активизирующие познавательную, творческую активность лицеистов;</w:t>
            </w:r>
          </w:p>
          <w:p w14:paraId="4B28C4D7" w14:textId="77777777" w:rsidR="00954B12" w:rsidRPr="00954B12" w:rsidRDefault="00954B12" w:rsidP="00954B12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помогают обучающимся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достижений;</w:t>
            </w:r>
          </w:p>
          <w:p w14:paraId="76144E7C" w14:textId="77777777" w:rsidR="00954B12" w:rsidRPr="00954B12" w:rsidRDefault="00954B12" w:rsidP="00954B12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оказывают помощь педагогам-психологам в проведении анкетирования, обучающихся и их родителей по проблеме самоопределения и профессионального выбора;</w:t>
            </w:r>
          </w:p>
          <w:p w14:paraId="0413D7D9" w14:textId="77777777" w:rsidR="00954B12" w:rsidRPr="00954B12" w:rsidRDefault="00954B12" w:rsidP="00954B12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проводят родительские собрания по проблеме формирования готовности учащихся к профильному и профессиональному самоопределению;</w:t>
            </w:r>
          </w:p>
          <w:p w14:paraId="084C496C" w14:textId="77777777" w:rsidR="00954B12" w:rsidRPr="00954B12" w:rsidRDefault="00954B12" w:rsidP="00954B12">
            <w:pPr>
              <w:numPr>
                <w:ilvl w:val="0"/>
                <w:numId w:val="10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организуют посещение учащимися дней открытых дверей в вузах города, ярмарки профессий и </w:t>
            </w:r>
            <w:proofErr w:type="gramStart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т.п.</w:t>
            </w:r>
            <w:proofErr w:type="gramEnd"/>
          </w:p>
        </w:tc>
      </w:tr>
      <w:tr w:rsidR="00954B12" w:rsidRPr="00954B12" w14:paraId="479B96C6" w14:textId="77777777" w:rsidTr="00954B12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AF56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Учителя-предметники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3974" w14:textId="77777777" w:rsidR="00954B12" w:rsidRPr="00954B12" w:rsidRDefault="00954B12" w:rsidP="00954B12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 способствуют развитию познавательного интереса, творческой направленности личности лицеистов, используя разнообразные методы и средства: проектную и исследовательскую деятельность, деловые и ролевые игры, семинары, круглые столы, конференции, предметные недели, олимпиады, факультативы, конкурсы домашние сочинения и </w:t>
            </w:r>
            <w:proofErr w:type="gramStart"/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т.д.</w:t>
            </w:r>
            <w:proofErr w:type="gramEnd"/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:</w:t>
            </w:r>
          </w:p>
          <w:p w14:paraId="2A9CEE5C" w14:textId="77777777" w:rsidR="00954B12" w:rsidRPr="00954B12" w:rsidRDefault="00954B12" w:rsidP="00954B12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обеспечивают профориентационную направленность уроков, формируют у обучающихся </w:t>
            </w:r>
            <w:proofErr w:type="spellStart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общетрудовые</w:t>
            </w:r>
            <w:proofErr w:type="spellEnd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профессионально важные навыки и компетенции;</w:t>
            </w:r>
          </w:p>
          <w:p w14:paraId="61710361" w14:textId="77777777" w:rsidR="00954B12" w:rsidRPr="00954B12" w:rsidRDefault="00954B12" w:rsidP="00954B12">
            <w:pPr>
              <w:numPr>
                <w:ilvl w:val="0"/>
                <w:numId w:val="1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адаптируют учебные рабочие программы в зависимости от профиля класса, особенностей обучающихся.</w:t>
            </w:r>
          </w:p>
        </w:tc>
      </w:tr>
      <w:tr w:rsidR="00954B12" w:rsidRPr="00954B12" w14:paraId="7DA1AF5A" w14:textId="77777777" w:rsidTr="00954B12"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1168" w14:textId="77777777" w:rsidR="00954B12" w:rsidRPr="00954B12" w:rsidRDefault="00954B12" w:rsidP="00954B1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Библиотекари (педагоги-библиотекари)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96B3" w14:textId="77777777" w:rsidR="00954B12" w:rsidRPr="00954B12" w:rsidRDefault="00954B12" w:rsidP="00954B12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регулярно подбирает литературу для учителей и учащихся в помощь выбору профессии и профориентационной работе;</w:t>
            </w:r>
          </w:p>
          <w:p w14:paraId="313E3BA7" w14:textId="77777777" w:rsidR="00954B12" w:rsidRPr="00954B12" w:rsidRDefault="00954B12" w:rsidP="00954B12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изучает читательские интересы лицеистов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14:paraId="3B833B5A" w14:textId="77777777" w:rsidR="00954B12" w:rsidRPr="00954B12" w:rsidRDefault="00954B12" w:rsidP="00954B12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обобщает и систематизирует методические материалы, справочные данные о потребностях </w:t>
            </w:r>
            <w:proofErr w:type="gramStart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города,  области</w:t>
            </w:r>
            <w:proofErr w:type="gramEnd"/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14:paraId="3488C2B0" w14:textId="77777777" w:rsidR="00954B12" w:rsidRPr="00954B12" w:rsidRDefault="00954B12" w:rsidP="00954B12">
            <w:pPr>
              <w:numPr>
                <w:ilvl w:val="0"/>
                <w:numId w:val="1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54B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регулярно устраивает выставки литературы о профессиях по сферам и отраслям</w:t>
            </w:r>
          </w:p>
        </w:tc>
      </w:tr>
    </w:tbl>
    <w:bookmarkEnd w:id="0"/>
    <w:p w14:paraId="3ED11298" w14:textId="77777777" w:rsidR="00954B12" w:rsidRPr="00954B12" w:rsidRDefault="00954B12" w:rsidP="00954B12">
      <w:pPr>
        <w:spacing w:before="75" w:after="75" w:line="240" w:lineRule="auto"/>
        <w:ind w:firstLine="720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p w14:paraId="75C337A5" w14:textId="77777777" w:rsidR="00954B12" w:rsidRPr="00954B12" w:rsidRDefault="00954B12" w:rsidP="00954B12">
      <w:pPr>
        <w:spacing w:before="75" w:after="0" w:line="240" w:lineRule="auto"/>
        <w:ind w:firstLine="567"/>
        <w:jc w:val="both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954B1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 </w:t>
      </w:r>
    </w:p>
    <w:p w14:paraId="1FA01F10" w14:textId="77777777" w:rsidR="007B257F" w:rsidRDefault="007B257F" w:rsidP="00954B12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80"/>
    <w:multiLevelType w:val="multilevel"/>
    <w:tmpl w:val="C68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0AEF"/>
    <w:multiLevelType w:val="multilevel"/>
    <w:tmpl w:val="59F2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52AA1"/>
    <w:multiLevelType w:val="multilevel"/>
    <w:tmpl w:val="553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30771"/>
    <w:multiLevelType w:val="multilevel"/>
    <w:tmpl w:val="5D5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E446C"/>
    <w:multiLevelType w:val="multilevel"/>
    <w:tmpl w:val="693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63BBA"/>
    <w:multiLevelType w:val="multilevel"/>
    <w:tmpl w:val="2DF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B6963"/>
    <w:multiLevelType w:val="multilevel"/>
    <w:tmpl w:val="968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D2B6A"/>
    <w:multiLevelType w:val="multilevel"/>
    <w:tmpl w:val="743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94D5E"/>
    <w:multiLevelType w:val="multilevel"/>
    <w:tmpl w:val="CDF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341CD"/>
    <w:multiLevelType w:val="multilevel"/>
    <w:tmpl w:val="2FA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45BFB"/>
    <w:multiLevelType w:val="multilevel"/>
    <w:tmpl w:val="E3C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25732"/>
    <w:multiLevelType w:val="multilevel"/>
    <w:tmpl w:val="A00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8"/>
    <w:rsid w:val="007B257F"/>
    <w:rsid w:val="00954B12"/>
    <w:rsid w:val="00D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31D7-A755-4454-92C1-EC7B0EF7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2019-08-05T18:03:00Z</dcterms:created>
  <dcterms:modified xsi:type="dcterms:W3CDTF">2019-08-05T18:03:00Z</dcterms:modified>
</cp:coreProperties>
</file>